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560" w:lineRule="exact"/>
        <w:jc w:val="center"/>
        <w:textAlignment w:val="auto"/>
        <w:rPr>
          <w:rFonts w:hint="eastAsia" w:ascii="方正小标宋_GBK" w:hAnsi="方正小标宋_GBK" w:eastAsia="方正小标宋_GBK" w:cs="方正小标宋_GBK"/>
          <w:b w:val="0"/>
          <w:bCs/>
          <w:color w:val="000000"/>
          <w:kern w:val="0"/>
          <w:sz w:val="44"/>
          <w:szCs w:val="44"/>
          <w:lang w:val="en-US" w:eastAsia="zh-CN"/>
        </w:rPr>
      </w:pPr>
      <w:bookmarkStart w:id="0" w:name="_GoBack"/>
      <w:r>
        <w:rPr>
          <w:rFonts w:hint="eastAsia" w:ascii="方正小标宋_GBK" w:hAnsi="方正小标宋_GBK" w:eastAsia="方正小标宋_GBK" w:cs="方正小标宋_GBK"/>
          <w:b w:val="0"/>
          <w:bCs/>
          <w:color w:val="000000"/>
          <w:kern w:val="0"/>
          <w:sz w:val="44"/>
          <w:szCs w:val="44"/>
          <w:lang w:val="en-US" w:eastAsia="zh-CN"/>
        </w:rPr>
        <w:t>2021年嵩明县事业单位公开招聘</w:t>
      </w:r>
    </w:p>
    <w:p>
      <w:pPr>
        <w:keepNext w:val="0"/>
        <w:keepLines w:val="0"/>
        <w:pageBreakBefore w:val="0"/>
        <w:widowControl/>
        <w:kinsoku/>
        <w:wordWrap/>
        <w:overflowPunct/>
        <w:topLinePunct w:val="0"/>
        <w:autoSpaceDE/>
        <w:autoSpaceDN/>
        <w:bidi w:val="0"/>
        <w:spacing w:line="560" w:lineRule="exact"/>
        <w:jc w:val="center"/>
        <w:textAlignment w:val="auto"/>
        <w:rPr>
          <w:rFonts w:hint="eastAsia" w:ascii="方正小标宋_GBK" w:hAnsi="方正小标宋_GBK" w:eastAsia="方正小标宋_GBK" w:cs="方正小标宋_GBK"/>
          <w:b w:val="0"/>
          <w:bCs/>
          <w:color w:val="000000"/>
          <w:kern w:val="0"/>
          <w:sz w:val="44"/>
          <w:szCs w:val="44"/>
          <w:lang w:val="en-US" w:eastAsia="zh-CN"/>
        </w:rPr>
      </w:pPr>
      <w:r>
        <w:rPr>
          <w:rFonts w:hint="eastAsia" w:ascii="方正小标宋_GBK" w:hAnsi="方正小标宋_GBK" w:eastAsia="方正小标宋_GBK" w:cs="方正小标宋_GBK"/>
          <w:b w:val="0"/>
          <w:bCs/>
          <w:color w:val="000000"/>
          <w:kern w:val="0"/>
          <w:sz w:val="44"/>
          <w:szCs w:val="44"/>
          <w:lang w:val="en-US" w:eastAsia="zh-CN"/>
        </w:rPr>
        <w:t>单位简介</w:t>
      </w:r>
    </w:p>
    <w:p>
      <w:pPr>
        <w:keepNext w:val="0"/>
        <w:keepLines w:val="0"/>
        <w:pageBreakBefore w:val="0"/>
        <w:widowControl/>
        <w:kinsoku/>
        <w:wordWrap/>
        <w:overflowPunct/>
        <w:topLinePunct w:val="0"/>
        <w:autoSpaceDE/>
        <w:autoSpaceDN/>
        <w:bidi w:val="0"/>
        <w:spacing w:line="560" w:lineRule="exact"/>
        <w:ind w:firstLine="800" w:firstLineChars="250"/>
        <w:jc w:val="center"/>
        <w:textAlignment w:val="auto"/>
        <w:rPr>
          <w:rFonts w:hint="eastAsia" w:ascii="仿宋_GB2312" w:hAnsi="仿宋_GB2312" w:eastAsia="仿宋_GB2312" w:cs="仿宋_GB2312"/>
          <w:b w:val="0"/>
          <w:bCs/>
          <w:color w:val="000000"/>
          <w:kern w:val="0"/>
          <w:sz w:val="32"/>
          <w:szCs w:val="32"/>
          <w:lang w:val="en-US" w:eastAsia="zh-CN"/>
        </w:rPr>
      </w:pPr>
    </w:p>
    <w:p>
      <w:pPr>
        <w:keepNext w:val="0"/>
        <w:keepLines w:val="0"/>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lang w:val="en-US" w:eastAsia="zh-CN"/>
        </w:rPr>
        <w:t>1.</w:t>
      </w:r>
      <w:r>
        <w:rPr>
          <w:rFonts w:hint="eastAsia" w:ascii="仿宋_GB2312" w:hAnsi="仿宋_GB2312" w:eastAsia="仿宋_GB2312" w:cs="仿宋_GB2312"/>
          <w:b w:val="0"/>
          <w:bCs/>
          <w:color w:val="000000"/>
          <w:kern w:val="0"/>
          <w:sz w:val="32"/>
          <w:szCs w:val="32"/>
        </w:rPr>
        <w:t>嵩明县项目管理办公室</w:t>
      </w:r>
      <w:r>
        <w:rPr>
          <w:rFonts w:hint="eastAsia" w:ascii="仿宋_GB2312" w:hAnsi="仿宋_GB2312" w:eastAsia="仿宋_GB2312" w:cs="仿宋_GB2312"/>
          <w:b w:val="0"/>
          <w:bCs/>
          <w:color w:val="000000"/>
          <w:kern w:val="0"/>
          <w:sz w:val="32"/>
          <w:szCs w:val="32"/>
          <w:lang w:eastAsia="zh-CN"/>
        </w:rPr>
        <w:t>是嵩明县发展和改革局所属公益一类，全额财政拨款事业单位，机构规格为正科级。</w:t>
      </w:r>
      <w:r>
        <w:rPr>
          <w:rFonts w:hint="eastAsia" w:ascii="仿宋_GB2312" w:hAnsi="仿宋_GB2312" w:eastAsia="仿宋_GB2312" w:cs="仿宋_GB2312"/>
          <w:b w:val="0"/>
          <w:bCs/>
          <w:color w:val="000000"/>
          <w:kern w:val="0"/>
          <w:sz w:val="32"/>
          <w:szCs w:val="32"/>
        </w:rPr>
        <w:t>职能</w:t>
      </w:r>
      <w:r>
        <w:rPr>
          <w:rFonts w:hint="eastAsia" w:ascii="仿宋_GB2312" w:hAnsi="仿宋_GB2312" w:eastAsia="仿宋_GB2312" w:cs="仿宋_GB2312"/>
          <w:b w:val="0"/>
          <w:bCs/>
          <w:color w:val="000000"/>
          <w:kern w:val="0"/>
          <w:sz w:val="32"/>
          <w:szCs w:val="32"/>
          <w:lang w:eastAsia="zh-CN"/>
        </w:rPr>
        <w:t>和职责：</w:t>
      </w:r>
      <w:r>
        <w:rPr>
          <w:rFonts w:hint="eastAsia" w:ascii="仿宋_GB2312" w:hAnsi="仿宋_GB2312" w:eastAsia="仿宋_GB2312" w:cs="仿宋_GB2312"/>
          <w:b w:val="0"/>
          <w:bCs/>
          <w:color w:val="000000"/>
          <w:kern w:val="0"/>
          <w:sz w:val="32"/>
          <w:szCs w:val="32"/>
        </w:rPr>
        <w:t>按照全县国民经济和社会发展规划,年度投资计划储备、包装、申报项目工作</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负责各类重大项目专项资金申报</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指导各镇（街道）、园区及相关部门做好全县重大前期管理和准备工作；督促重点建设项目建设进度，完善项目跟踪协调机制，协调解决重点建设项目推进中的重大问题；会同有关部门编制政府投资建设项目投融资方案，参与基础设施金融合作、企业债券发行、招商引资等项目筛选和方案拟订；协调重大工业投资、重大技术装备推广应用、高新技术产业培育、高科技成果转化和重大工业产业基地建设</w:t>
      </w:r>
      <w:r>
        <w:rPr>
          <w:rFonts w:hint="eastAsia" w:ascii="仿宋_GB2312" w:hAnsi="仿宋_GB2312" w:eastAsia="仿宋_GB2312" w:cs="仿宋_GB2312"/>
          <w:b w:val="0"/>
          <w:bCs/>
          <w:color w:val="000000"/>
          <w:kern w:val="0"/>
          <w:sz w:val="32"/>
          <w:szCs w:val="32"/>
          <w:lang w:eastAsia="zh-CN"/>
        </w:rPr>
        <w:t>等。</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zh-CN"/>
        </w:rPr>
      </w:pP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嵩明县机关事务服务中心为嵩明县人民政府办公室所属公益一类、全额拨款事业单位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color w:val="000000"/>
          <w:kern w:val="0"/>
          <w:sz w:val="32"/>
          <w:szCs w:val="32"/>
          <w:lang w:val="zh-CN"/>
        </w:rPr>
        <w:t>主要负责全县大型会议、重要活动的接待服务工作；负责县委机关、县政府机关相关公务接待工作；根据政府采购法规规章和相关要求，负责县、镇（街道）政府集中采购的具体组织实施；负责县级公务用车平台的建设管理及平台车辆的保养、维护等，按照行政主管部门要求统一调度平台车辆；协助行政主管部门开展机关事业单位能耗统计、检测和评价考核等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lang w:val="en-US" w:eastAsia="zh-CN"/>
        </w:rPr>
        <w:t>3.</w:t>
      </w:r>
      <w:r>
        <w:rPr>
          <w:rFonts w:hint="eastAsia" w:ascii="仿宋_GB2312" w:hAnsi="仿宋_GB2312" w:eastAsia="仿宋_GB2312" w:cs="仿宋_GB2312"/>
          <w:b w:val="0"/>
          <w:bCs/>
          <w:kern w:val="0"/>
          <w:sz w:val="32"/>
          <w:szCs w:val="32"/>
        </w:rPr>
        <w:t>嵩明县财政局国库支付中心</w:t>
      </w:r>
      <w:r>
        <w:rPr>
          <w:rFonts w:hint="eastAsia" w:ascii="仿宋_GB2312" w:hAnsi="仿宋_GB2312" w:eastAsia="仿宋_GB2312" w:cs="仿宋_GB2312"/>
          <w:b w:val="0"/>
          <w:bCs/>
          <w:kern w:val="0"/>
          <w:sz w:val="32"/>
          <w:szCs w:val="32"/>
          <w:lang w:eastAsia="zh-CN"/>
        </w:rPr>
        <w:t>为嵩明县财政局所属公益一类、全额拨款事业单位。主要负责</w:t>
      </w:r>
      <w:r>
        <w:rPr>
          <w:rFonts w:hint="eastAsia" w:ascii="仿宋_GB2312" w:hAnsi="仿宋_GB2312" w:eastAsia="仿宋_GB2312" w:cs="仿宋_GB2312"/>
          <w:b w:val="0"/>
          <w:bCs/>
          <w:sz w:val="32"/>
          <w:szCs w:val="32"/>
        </w:rPr>
        <w:t>按会计制度和国库集中支付制度的要求，做好国库集中支付资金收支管理工作，建立健全国库集中支付资金额度台账。合理调度使用资金，加强支出管理，确保工资、机构运转和事关大局的社会重点、热点、难点支出需要</w:t>
      </w:r>
      <w:r>
        <w:rPr>
          <w:rFonts w:hint="eastAsia" w:ascii="仿宋_GB2312" w:hAnsi="仿宋_GB2312" w:eastAsia="仿宋_GB2312" w:cs="仿宋_GB2312"/>
          <w:b w:val="0"/>
          <w:bCs/>
          <w:sz w:val="32"/>
          <w:szCs w:val="32"/>
          <w:lang w:eastAsia="zh-CN"/>
        </w:rPr>
        <w:t>等</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嵩明县国有资产管理服务中心为嵩明县财政局所属公益一类，全额拨款事业单位。</w:t>
      </w:r>
      <w:r>
        <w:rPr>
          <w:rFonts w:hint="eastAsia" w:ascii="仿宋_GB2312" w:hAnsi="仿宋_GB2312" w:eastAsia="仿宋_GB2312" w:cs="仿宋_GB2312"/>
          <w:b w:val="0"/>
          <w:bCs/>
          <w:sz w:val="32"/>
          <w:szCs w:val="32"/>
          <w:lang w:val="en-US" w:eastAsia="zh-CN"/>
        </w:rPr>
        <w:t>主要负责协助县国有资产监督管理机构对县属国有企业国有资产进行监督管理，做好县属国有企业服务保障工作。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6.</w:t>
      </w:r>
      <w:r>
        <w:rPr>
          <w:rFonts w:hint="eastAsia" w:ascii="仿宋_GB2312" w:hAnsi="仿宋_GB2312" w:eastAsia="仿宋_GB2312" w:cs="仿宋_GB2312"/>
          <w:b w:val="0"/>
          <w:bCs/>
          <w:sz w:val="32"/>
          <w:szCs w:val="32"/>
        </w:rPr>
        <w:t>嵩明县社会福利服务中心为嵩明县民政局所属公益一类，全额拨款事业单位。主要负责县政府投资建设管理的社会福利中心、儿童福利中心、敬老院等的指导、管理、服务工作</w:t>
      </w:r>
      <w:r>
        <w:rPr>
          <w:rFonts w:hint="eastAsia" w:ascii="仿宋_GB2312" w:hAnsi="仿宋_GB2312" w:eastAsia="仿宋_GB2312" w:cs="仿宋_GB2312"/>
          <w:b w:val="0"/>
          <w:bCs/>
          <w:sz w:val="32"/>
          <w:szCs w:val="32"/>
          <w:lang w:eastAsia="zh-CN"/>
        </w:rPr>
        <w:t>；负责</w:t>
      </w:r>
      <w:r>
        <w:rPr>
          <w:rFonts w:hint="eastAsia" w:ascii="仿宋_GB2312" w:hAnsi="仿宋_GB2312" w:eastAsia="仿宋_GB2312" w:cs="仿宋_GB2312"/>
          <w:b w:val="0"/>
          <w:bCs/>
          <w:sz w:val="32"/>
          <w:szCs w:val="32"/>
        </w:rPr>
        <w:t>与县计划生育协会协作做好全县老年人相关工作；配合县社会救助站开展相关工作</w:t>
      </w:r>
      <w:r>
        <w:rPr>
          <w:rFonts w:hint="eastAsia" w:ascii="仿宋_GB2312" w:hAnsi="仿宋_GB2312" w:eastAsia="仿宋_GB2312" w:cs="仿宋_GB2312"/>
          <w:b w:val="0"/>
          <w:bCs/>
          <w:sz w:val="32"/>
          <w:szCs w:val="32"/>
          <w:lang w:eastAsia="zh-CN"/>
        </w:rPr>
        <w:t>等。</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zh-CN" w:eastAsia="zh-CN"/>
        </w:rPr>
      </w:pPr>
      <w:r>
        <w:rPr>
          <w:rFonts w:hint="eastAsia" w:ascii="仿宋_GB2312" w:hAnsi="仿宋_GB2312" w:eastAsia="仿宋_GB2312" w:cs="仿宋_GB2312"/>
          <w:b w:val="0"/>
          <w:bCs/>
          <w:sz w:val="32"/>
          <w:szCs w:val="32"/>
          <w:lang w:val="en-US" w:eastAsia="zh-CN"/>
        </w:rPr>
        <w:t>7.</w:t>
      </w:r>
      <w:r>
        <w:rPr>
          <w:rFonts w:hint="eastAsia" w:ascii="仿宋_GB2312" w:hAnsi="仿宋_GB2312" w:eastAsia="仿宋_GB2312" w:cs="仿宋_GB2312"/>
          <w:b w:val="0"/>
          <w:bCs/>
          <w:color w:val="000000"/>
          <w:kern w:val="0"/>
          <w:sz w:val="32"/>
          <w:szCs w:val="32"/>
          <w:lang w:val="zh-CN" w:eastAsia="zh-CN"/>
        </w:rPr>
        <w:t>嵩明县农村经济调查队为嵩明县统计局所属公益一类</w:t>
      </w:r>
      <w:r>
        <w:rPr>
          <w:rFonts w:hint="eastAsia" w:ascii="仿宋_GB2312" w:hAnsi="仿宋_GB2312" w:eastAsia="仿宋_GB2312" w:cs="仿宋_GB2312"/>
          <w:b w:val="0"/>
          <w:bCs/>
          <w:color w:val="000000"/>
          <w:kern w:val="0"/>
          <w:sz w:val="32"/>
          <w:szCs w:val="32"/>
          <w:lang w:val="zh-CN"/>
        </w:rPr>
        <w:t>全额拨款的事业单位，主要</w:t>
      </w:r>
      <w:r>
        <w:rPr>
          <w:rFonts w:hint="eastAsia" w:ascii="仿宋_GB2312" w:hAnsi="仿宋_GB2312" w:eastAsia="仿宋_GB2312" w:cs="仿宋_GB2312"/>
          <w:b w:val="0"/>
          <w:bCs/>
          <w:color w:val="000000"/>
          <w:kern w:val="0"/>
          <w:sz w:val="32"/>
          <w:szCs w:val="32"/>
          <w:lang w:val="zh-CN" w:eastAsia="zh-CN"/>
        </w:rPr>
        <w:t>负责组织、实施全县城镇和农村的经济与社会发展情况的调查统计工作。</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lang w:val="en-US" w:eastAsia="zh-CN"/>
        </w:rPr>
        <w:t>8.</w:t>
      </w:r>
      <w:r>
        <w:rPr>
          <w:rFonts w:hint="eastAsia" w:ascii="仿宋_GB2312" w:hAnsi="仿宋_GB2312" w:eastAsia="仿宋_GB2312" w:cs="仿宋_GB2312"/>
          <w:b w:val="0"/>
          <w:bCs/>
          <w:sz w:val="32"/>
          <w:szCs w:val="32"/>
          <w:lang w:eastAsia="zh-CN"/>
        </w:rPr>
        <w:t>嵩明县水土保持委员办公室为嵩明县水务局所属公益一类、全额拨款的事业单位，主要</w:t>
      </w:r>
      <w:r>
        <w:rPr>
          <w:rFonts w:hint="eastAsia" w:ascii="仿宋_GB2312" w:hAnsi="仿宋_GB2312" w:eastAsia="仿宋_GB2312" w:cs="仿宋_GB2312"/>
          <w:b w:val="0"/>
          <w:bCs/>
          <w:sz w:val="32"/>
          <w:szCs w:val="32"/>
        </w:rPr>
        <w:t>负责全县水土保持项目管理，水保工程的实施工作</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协调水土流失综合治理，拟定水土保持规划、措施并组织实施。</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8.嵩明县农业农村局综合服务中心为嵩明县农业农村局所属公益一类、财政全额拨款事业单位。主要职责是为行政主管部门决策管理、农业农村和乡村振兴发展规划、法规审批等提供支持服务。</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9.</w:t>
      </w:r>
      <w:r>
        <w:rPr>
          <w:rFonts w:hint="eastAsia" w:ascii="仿宋_GB2312" w:hAnsi="仿宋_GB2312" w:eastAsia="仿宋_GB2312" w:cs="仿宋_GB2312"/>
          <w:b w:val="0"/>
          <w:bCs/>
          <w:sz w:val="32"/>
          <w:szCs w:val="32"/>
        </w:rPr>
        <w:t>嵩明县房产管理办公室是嵩明县住房和城乡建设局下属公益一类全额拨款事业单位，主要负责全县房地产业发展规划实施，房地产开发企业管理和从业人员培训，商品房销售备案、预售许可证核发，房屋租赁备案管理及物业服务企业的监管等工作。</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10.</w:t>
      </w:r>
      <w:r>
        <w:rPr>
          <w:rFonts w:hint="eastAsia" w:ascii="仿宋_GB2312" w:hAnsi="仿宋_GB2312" w:eastAsia="仿宋_GB2312" w:cs="仿宋_GB2312"/>
          <w:b w:val="0"/>
          <w:bCs/>
          <w:sz w:val="32"/>
          <w:szCs w:val="32"/>
        </w:rPr>
        <w:t>嵩明县基本建设工程管理站是嵩明县住房和城乡建设局下属公益一类全额拨款事业单位，主要负责嵩明县辖区内建筑市场管理、监督服务，对建筑资质审核、核发、验证、管理及对建筑工程标准规范、建筑工程报建、施工合同管理等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11.</w:t>
      </w:r>
      <w:r>
        <w:rPr>
          <w:rFonts w:hint="eastAsia" w:ascii="仿宋_GB2312" w:hAnsi="仿宋_GB2312" w:eastAsia="仿宋_GB2312" w:cs="仿宋_GB2312"/>
          <w:b w:val="0"/>
          <w:bCs/>
          <w:sz w:val="32"/>
          <w:szCs w:val="32"/>
          <w:lang w:eastAsia="zh-CN"/>
        </w:rPr>
        <w:t>嵩明县林业技术推广站</w:t>
      </w:r>
      <w:r>
        <w:rPr>
          <w:rFonts w:hint="eastAsia" w:ascii="仿宋_GB2312" w:hAnsi="仿宋_GB2312" w:eastAsia="仿宋_GB2312" w:cs="仿宋_GB2312"/>
          <w:b w:val="0"/>
          <w:bCs/>
          <w:sz w:val="32"/>
          <w:szCs w:val="32"/>
          <w:lang w:val="en-US" w:eastAsia="zh-CN"/>
        </w:rPr>
        <w:t>是嵩明县林业和草原局下</w:t>
      </w:r>
      <w:r>
        <w:rPr>
          <w:rFonts w:hint="eastAsia" w:ascii="仿宋_GB2312" w:hAnsi="仿宋_GB2312" w:eastAsia="仿宋_GB2312" w:cs="仿宋_GB2312"/>
          <w:b w:val="0"/>
          <w:bCs/>
          <w:sz w:val="32"/>
          <w:szCs w:val="32"/>
          <w:lang w:eastAsia="zh-CN"/>
        </w:rPr>
        <w:t>属公益一类全额拨款事业单位。</w:t>
      </w:r>
      <w:r>
        <w:rPr>
          <w:rFonts w:hint="eastAsia" w:ascii="仿宋_GB2312" w:hAnsi="仿宋_GB2312" w:eastAsia="仿宋_GB2312" w:cs="仿宋_GB2312"/>
          <w:b w:val="0"/>
          <w:bCs/>
          <w:sz w:val="32"/>
          <w:szCs w:val="32"/>
          <w:lang w:val="en-US" w:eastAsia="zh-CN"/>
        </w:rPr>
        <w:t>主要负责推广先进林业技术，促进林业事业发展。负责林业科技推广及林业调查病虫害防治，检疫和优良品种的引进试验、推广，林业技术人员培训，林业项目技术推广活动的监督与指导，配合相关部门开展森林火灾预防救援。</w:t>
      </w:r>
    </w:p>
    <w:p>
      <w:pPr>
        <w:pStyle w:val="2"/>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12.嵩明县军队离退休干部管理所是嵩明县退役军人事务局下属</w:t>
      </w:r>
      <w:r>
        <w:rPr>
          <w:rFonts w:hint="eastAsia" w:ascii="仿宋_GB2312" w:hAnsi="仿宋_GB2312" w:eastAsia="仿宋_GB2312" w:cs="仿宋_GB2312"/>
          <w:b w:val="0"/>
          <w:bCs/>
          <w:sz w:val="32"/>
          <w:szCs w:val="32"/>
          <w:lang w:eastAsia="zh-CN"/>
        </w:rPr>
        <w:t>公益一类</w:t>
      </w:r>
      <w:r>
        <w:rPr>
          <w:rFonts w:hint="eastAsia" w:ascii="仿宋_GB2312" w:hAnsi="仿宋_GB2312" w:eastAsia="仿宋_GB2312" w:cs="仿宋_GB2312"/>
          <w:b w:val="0"/>
          <w:bCs/>
          <w:sz w:val="32"/>
          <w:szCs w:val="32"/>
          <w:lang w:val="en-US" w:eastAsia="zh-CN"/>
        </w:rPr>
        <w:t>全额拨款事业单位，承担着接收安置军队离退休干部、军队无军籍退休职工的日常管理工作以及自主择业军转干部、企业军转干部的后续服务管理工作。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13.</w:t>
      </w:r>
      <w:r>
        <w:rPr>
          <w:rFonts w:hint="eastAsia" w:ascii="仿宋_GB2312" w:hAnsi="仿宋_GB2312" w:eastAsia="仿宋_GB2312" w:cs="仿宋_GB2312"/>
          <w:b w:val="0"/>
          <w:bCs/>
          <w:sz w:val="32"/>
          <w:szCs w:val="32"/>
        </w:rPr>
        <w:t>嵩明县土地交易中心</w:t>
      </w:r>
      <w:r>
        <w:rPr>
          <w:rFonts w:hint="eastAsia" w:ascii="仿宋_GB2312" w:hAnsi="仿宋_GB2312" w:eastAsia="仿宋_GB2312" w:cs="仿宋_GB2312"/>
          <w:b w:val="0"/>
          <w:bCs/>
          <w:sz w:val="32"/>
          <w:szCs w:val="32"/>
          <w:lang w:eastAsia="zh-CN"/>
        </w:rPr>
        <w:t>为</w:t>
      </w:r>
      <w:r>
        <w:rPr>
          <w:rFonts w:hint="eastAsia" w:ascii="仿宋_GB2312" w:hAnsi="仿宋_GB2312" w:eastAsia="仿宋_GB2312" w:cs="仿宋_GB2312"/>
          <w:b w:val="0"/>
          <w:bCs/>
          <w:sz w:val="32"/>
          <w:szCs w:val="32"/>
        </w:rPr>
        <w:t>嵩明县自然资源局</w:t>
      </w:r>
      <w:r>
        <w:rPr>
          <w:rFonts w:hint="eastAsia" w:ascii="仿宋_GB2312" w:hAnsi="仿宋_GB2312" w:eastAsia="仿宋_GB2312" w:cs="仿宋_GB2312"/>
          <w:b w:val="0"/>
          <w:bCs/>
          <w:sz w:val="32"/>
          <w:szCs w:val="32"/>
          <w:lang w:eastAsia="zh-CN"/>
        </w:rPr>
        <w:t>下属公益一类</w:t>
      </w:r>
      <w:r>
        <w:rPr>
          <w:rFonts w:hint="eastAsia" w:ascii="仿宋_GB2312" w:hAnsi="仿宋_GB2312" w:eastAsia="仿宋_GB2312" w:cs="仿宋_GB2312"/>
          <w:b w:val="0"/>
          <w:bCs/>
          <w:sz w:val="32"/>
          <w:szCs w:val="32"/>
        </w:rPr>
        <w:t>全额拨款事业单位，主要负责开展土地招商活动，发布土地供求信息</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组织储备土地和其他委托交易土地的招标、拍卖、挂牌交易工作并提供服务等。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14.</w:t>
      </w:r>
      <w:r>
        <w:rPr>
          <w:rFonts w:hint="eastAsia" w:ascii="仿宋_GB2312" w:hAnsi="仿宋_GB2312" w:eastAsia="仿宋_GB2312" w:cs="仿宋_GB2312"/>
          <w:b w:val="0"/>
          <w:bCs/>
          <w:sz w:val="32"/>
          <w:szCs w:val="32"/>
        </w:rPr>
        <w:t>嵩明县不动产登记中心</w:t>
      </w:r>
      <w:r>
        <w:rPr>
          <w:rFonts w:hint="eastAsia" w:ascii="仿宋_GB2312" w:hAnsi="仿宋_GB2312" w:eastAsia="仿宋_GB2312" w:cs="仿宋_GB2312"/>
          <w:b w:val="0"/>
          <w:bCs/>
          <w:sz w:val="32"/>
          <w:szCs w:val="32"/>
          <w:lang w:eastAsia="zh-CN"/>
        </w:rPr>
        <w:t>为</w:t>
      </w:r>
      <w:r>
        <w:rPr>
          <w:rFonts w:hint="eastAsia" w:ascii="仿宋_GB2312" w:hAnsi="仿宋_GB2312" w:eastAsia="仿宋_GB2312" w:cs="仿宋_GB2312"/>
          <w:b w:val="0"/>
          <w:bCs/>
          <w:sz w:val="32"/>
          <w:szCs w:val="32"/>
        </w:rPr>
        <w:t>嵩明县自然资源局</w:t>
      </w:r>
      <w:r>
        <w:rPr>
          <w:rFonts w:hint="eastAsia" w:ascii="仿宋_GB2312" w:hAnsi="仿宋_GB2312" w:eastAsia="仿宋_GB2312" w:cs="仿宋_GB2312"/>
          <w:b w:val="0"/>
          <w:bCs/>
          <w:sz w:val="32"/>
          <w:szCs w:val="32"/>
          <w:lang w:eastAsia="zh-CN"/>
        </w:rPr>
        <w:t>下属公益一类</w:t>
      </w:r>
      <w:r>
        <w:rPr>
          <w:rFonts w:hint="eastAsia" w:ascii="仿宋_GB2312" w:hAnsi="仿宋_GB2312" w:eastAsia="仿宋_GB2312" w:cs="仿宋_GB2312"/>
          <w:b w:val="0"/>
          <w:bCs/>
          <w:sz w:val="32"/>
          <w:szCs w:val="32"/>
        </w:rPr>
        <w:t>全额拨款事业单位，主要负责全县土地、房屋、林木及海域等不动产登记。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15.</w:t>
      </w:r>
      <w:r>
        <w:rPr>
          <w:rFonts w:hint="eastAsia" w:ascii="仿宋_GB2312" w:hAnsi="仿宋_GB2312" w:eastAsia="仿宋_GB2312" w:cs="仿宋_GB2312"/>
          <w:b w:val="0"/>
          <w:bCs/>
          <w:sz w:val="32"/>
          <w:szCs w:val="32"/>
          <w:lang w:eastAsia="zh-CN"/>
        </w:rPr>
        <w:t>嵩明县文物管理所是嵩明县文化和旅游局下属公益一类全额拨款事业单位，与嵩明县兰茂纪念馆合署办公，加挂嵩明县红军纪念塔管理所牌子。主要职能职责为文物保护、兰茂纪念馆免费开放、红军纪念塔管理开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16.嵩明职教新城管理委员会属云南滇中新区直属管理机构，为公益一类、全额拨款副处级事业单位。在云南滇中新区党工委、管委会和嵩明县委、县政府领导下，实行嵩明县和嵩明职教新城“县区融合发展”的管理体制。主要负责嵩明职教新城党的建设、园区建设发展、招商引资等工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17.</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val="zh-CN" w:eastAsia="zh-CN"/>
        </w:rPr>
        <w:t>党群服务中心为</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eastAsia="zh-CN"/>
        </w:rPr>
        <w:t>管理委员会所属公益一类全额拨款事业单位，</w:t>
      </w:r>
      <w:r>
        <w:rPr>
          <w:rFonts w:hint="eastAsia" w:ascii="仿宋_GB2312" w:hAnsi="仿宋_GB2312" w:eastAsia="仿宋_GB2312" w:cs="仿宋_GB2312"/>
          <w:b w:val="0"/>
          <w:bCs/>
          <w:sz w:val="32"/>
          <w:szCs w:val="32"/>
          <w:lang w:val="zh-CN" w:eastAsia="zh-CN"/>
        </w:rPr>
        <w:t>主要负责协助杨林经开区综合办公室落实党建、党风廉政建设，</w:t>
      </w:r>
      <w:r>
        <w:rPr>
          <w:rFonts w:hint="eastAsia" w:ascii="仿宋_GB2312" w:hAnsi="仿宋_GB2312" w:eastAsia="仿宋_GB2312" w:cs="仿宋_GB2312"/>
          <w:b w:val="0"/>
          <w:bCs/>
          <w:sz w:val="32"/>
          <w:szCs w:val="32"/>
          <w:lang w:eastAsia="zh-CN"/>
        </w:rPr>
        <w:t>推动园区人才发展，承担人员管理等工作。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18.</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val="zh-CN" w:eastAsia="zh-CN"/>
        </w:rPr>
        <w:t>行政审批和投资服务中心为</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eastAsia="zh-CN"/>
        </w:rPr>
        <w:t>管理委员会所属公益一类全额拨款事业单位，</w:t>
      </w:r>
      <w:r>
        <w:rPr>
          <w:rFonts w:hint="eastAsia" w:ascii="仿宋_GB2312" w:hAnsi="仿宋_GB2312" w:eastAsia="仿宋_GB2312" w:cs="仿宋_GB2312"/>
          <w:b w:val="0"/>
          <w:bCs/>
          <w:sz w:val="32"/>
          <w:szCs w:val="32"/>
          <w:lang w:val="zh-CN" w:eastAsia="zh-CN"/>
        </w:rPr>
        <w:t>主要负责</w:t>
      </w:r>
      <w:r>
        <w:rPr>
          <w:rFonts w:hint="eastAsia" w:ascii="仿宋_GB2312" w:hAnsi="仿宋_GB2312" w:eastAsia="仿宋_GB2312" w:cs="仿宋_GB2312"/>
          <w:b w:val="0"/>
          <w:bCs/>
          <w:sz w:val="32"/>
          <w:szCs w:val="32"/>
          <w:lang w:eastAsia="zh-CN"/>
        </w:rPr>
        <w:t>做好区内外来投资企业服务工作，协调落实相关优惠政策等工作。</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19.</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val="en-US" w:eastAsia="zh-CN"/>
        </w:rPr>
        <w:t>招商服务中心</w:t>
      </w:r>
      <w:r>
        <w:rPr>
          <w:rFonts w:hint="eastAsia" w:ascii="仿宋_GB2312" w:hAnsi="仿宋_GB2312" w:eastAsia="仿宋_GB2312" w:cs="仿宋_GB2312"/>
          <w:b w:val="0"/>
          <w:bCs/>
          <w:sz w:val="32"/>
          <w:szCs w:val="32"/>
          <w:lang w:val="zh-CN" w:eastAsia="zh-CN"/>
        </w:rPr>
        <w:t>为</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eastAsia="zh-CN"/>
        </w:rPr>
        <w:t>管理委员会所属公益一类全额拨款事业单位，</w:t>
      </w:r>
      <w:r>
        <w:rPr>
          <w:rFonts w:hint="eastAsia" w:ascii="仿宋_GB2312" w:hAnsi="仿宋_GB2312" w:eastAsia="仿宋_GB2312" w:cs="仿宋_GB2312"/>
          <w:b w:val="0"/>
          <w:bCs/>
          <w:sz w:val="32"/>
          <w:szCs w:val="32"/>
          <w:lang w:val="en-US" w:eastAsia="zh-CN"/>
        </w:rPr>
        <w:t>主要负责项目咨询、引进浴谈、跟踪服务、考察初审、协议起草及签订等相关工作。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eastAsia="zh-CN"/>
        </w:rPr>
        <w:t>规划建设管理中心</w:t>
      </w:r>
      <w:r>
        <w:rPr>
          <w:rFonts w:hint="eastAsia" w:ascii="仿宋_GB2312" w:hAnsi="仿宋_GB2312" w:eastAsia="仿宋_GB2312" w:cs="仿宋_GB2312"/>
          <w:b w:val="0"/>
          <w:bCs/>
          <w:sz w:val="32"/>
          <w:szCs w:val="32"/>
          <w:lang w:val="zh-CN" w:eastAsia="zh-CN"/>
        </w:rPr>
        <w:t>为</w:t>
      </w:r>
      <w:r>
        <w:rPr>
          <w:rFonts w:hint="eastAsia" w:ascii="仿宋_GB2312" w:hAnsi="仿宋_GB2312" w:eastAsia="仿宋_GB2312" w:cs="仿宋_GB2312"/>
          <w:b w:val="0"/>
          <w:bCs/>
          <w:sz w:val="32"/>
          <w:szCs w:val="32"/>
        </w:rPr>
        <w:t>嵩明杨林经济技术开发区</w:t>
      </w:r>
      <w:r>
        <w:rPr>
          <w:rFonts w:hint="eastAsia" w:ascii="仿宋_GB2312" w:hAnsi="仿宋_GB2312" w:eastAsia="仿宋_GB2312" w:cs="仿宋_GB2312"/>
          <w:b w:val="0"/>
          <w:bCs/>
          <w:sz w:val="32"/>
          <w:szCs w:val="32"/>
          <w:lang w:eastAsia="zh-CN"/>
        </w:rPr>
        <w:t>管理委员会所属公益一类全额拨款事业单位，</w:t>
      </w:r>
      <w:r>
        <w:rPr>
          <w:rFonts w:hint="eastAsia" w:ascii="仿宋_GB2312" w:hAnsi="仿宋_GB2312" w:eastAsia="仿宋_GB2312" w:cs="仿宋_GB2312"/>
          <w:b w:val="0"/>
          <w:bCs/>
          <w:sz w:val="32"/>
          <w:szCs w:val="32"/>
          <w:lang w:val="en-US" w:eastAsia="zh-CN"/>
        </w:rPr>
        <w:t>主要负责园区建设项目初步设计相关材料的审核，对规划批准后项目实施情况进行监督管理等工作。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21.</w:t>
      </w:r>
      <w:r>
        <w:rPr>
          <w:rFonts w:hint="eastAsia" w:ascii="仿宋_GB2312" w:hAnsi="仿宋_GB2312" w:eastAsia="仿宋_GB2312" w:cs="仿宋_GB2312"/>
          <w:b w:val="0"/>
          <w:bCs/>
          <w:sz w:val="32"/>
          <w:szCs w:val="32"/>
          <w:lang w:eastAsia="zh-CN"/>
        </w:rPr>
        <w:t>云南省花卉示范园区管理委员会</w:t>
      </w:r>
      <w:r>
        <w:rPr>
          <w:rFonts w:hint="eastAsia" w:ascii="仿宋_GB2312" w:hAnsi="仿宋_GB2312" w:eastAsia="仿宋_GB2312" w:cs="仿宋_GB2312"/>
          <w:b w:val="0"/>
          <w:bCs/>
          <w:sz w:val="32"/>
          <w:szCs w:val="32"/>
          <w:lang w:val="en-US" w:eastAsia="zh-CN"/>
        </w:rPr>
        <w:t>是嵩明县人民政府的派出的公益一类</w:t>
      </w:r>
      <w:r>
        <w:rPr>
          <w:rFonts w:hint="eastAsia" w:ascii="仿宋_GB2312" w:hAnsi="仿宋_GB2312" w:eastAsia="仿宋_GB2312" w:cs="仿宋_GB2312"/>
          <w:b w:val="0"/>
          <w:bCs/>
          <w:sz w:val="32"/>
          <w:szCs w:val="32"/>
          <w:lang w:eastAsia="zh-CN"/>
        </w:rPr>
        <w:t>全额拨款事业单位，</w:t>
      </w:r>
      <w:r>
        <w:rPr>
          <w:rFonts w:hint="eastAsia" w:ascii="仿宋_GB2312" w:hAnsi="仿宋_GB2312" w:eastAsia="仿宋_GB2312" w:cs="仿宋_GB2312"/>
          <w:b w:val="0"/>
          <w:bCs/>
          <w:color w:val="000000"/>
          <w:kern w:val="0"/>
          <w:sz w:val="32"/>
          <w:szCs w:val="32"/>
          <w:lang w:val="zh-CN"/>
        </w:rPr>
        <w:t>主要职责是组织实施园区规划建设和园区企业管理服务工作、做好招商项目的洽谈、引进、协调工作。</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sz w:val="32"/>
          <w:szCs w:val="32"/>
          <w:lang w:val="en-US" w:eastAsia="zh-CN"/>
        </w:rPr>
        <w:t>22.</w:t>
      </w:r>
      <w:r>
        <w:rPr>
          <w:rFonts w:hint="eastAsia" w:ascii="仿宋_GB2312" w:hAnsi="仿宋_GB2312" w:eastAsia="仿宋_GB2312" w:cs="仿宋_GB2312"/>
          <w:b w:val="0"/>
          <w:bCs/>
          <w:sz w:val="32"/>
          <w:szCs w:val="32"/>
        </w:rPr>
        <w:t>嵩明县嵩阳街道社会保障综合服务中心（社会治安综合治理中心）</w:t>
      </w:r>
      <w:r>
        <w:rPr>
          <w:rFonts w:hint="eastAsia" w:ascii="仿宋_GB2312" w:hAnsi="仿宋_GB2312" w:eastAsia="仿宋_GB2312" w:cs="仿宋_GB2312"/>
          <w:b w:val="0"/>
          <w:bCs/>
          <w:color w:val="000000"/>
          <w:kern w:val="0"/>
          <w:sz w:val="32"/>
          <w:szCs w:val="32"/>
        </w:rPr>
        <w:t>是嵩明县人民政府嵩阳街道办事处</w:t>
      </w:r>
      <w:r>
        <w:rPr>
          <w:rFonts w:hint="eastAsia" w:ascii="仿宋_GB2312" w:hAnsi="仿宋_GB2312" w:eastAsia="仿宋_GB2312" w:cs="仿宋_GB2312"/>
          <w:b w:val="0"/>
          <w:bCs/>
          <w:sz w:val="32"/>
          <w:szCs w:val="32"/>
        </w:rPr>
        <w:t>下属公益一类、全额拨款事业单位，</w:t>
      </w:r>
      <w:r>
        <w:rPr>
          <w:rFonts w:hint="eastAsia" w:ascii="仿宋_GB2312" w:hAnsi="仿宋_GB2312" w:eastAsia="仿宋_GB2312" w:cs="仿宋_GB2312"/>
          <w:b w:val="0"/>
          <w:bCs/>
          <w:color w:val="000000"/>
          <w:kern w:val="0"/>
          <w:sz w:val="32"/>
          <w:szCs w:val="32"/>
        </w:rPr>
        <w:t>负责劳动技能培训与转移、就业，承办养老保险等社会保障、加强社会治安综合治理等工作。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23.</w:t>
      </w:r>
      <w:r>
        <w:rPr>
          <w:rFonts w:hint="eastAsia" w:ascii="仿宋_GB2312" w:hAnsi="仿宋_GB2312" w:eastAsia="仿宋_GB2312" w:cs="仿宋_GB2312"/>
          <w:b w:val="0"/>
          <w:bCs/>
          <w:sz w:val="32"/>
          <w:szCs w:val="32"/>
          <w:lang w:eastAsia="zh-CN"/>
        </w:rPr>
        <w:t>牛栏江镇</w:t>
      </w:r>
      <w:r>
        <w:rPr>
          <w:rFonts w:hint="eastAsia" w:ascii="仿宋_GB2312" w:hAnsi="仿宋_GB2312" w:eastAsia="仿宋_GB2312" w:cs="仿宋_GB2312"/>
          <w:b w:val="0"/>
          <w:bCs/>
          <w:sz w:val="32"/>
          <w:szCs w:val="32"/>
        </w:rPr>
        <w:t>社会保障</w:t>
      </w:r>
      <w:r>
        <w:rPr>
          <w:rFonts w:hint="eastAsia" w:ascii="仿宋_GB2312" w:hAnsi="仿宋_GB2312" w:eastAsia="仿宋_GB2312" w:cs="仿宋_GB2312"/>
          <w:b w:val="0"/>
          <w:bCs/>
          <w:sz w:val="32"/>
          <w:szCs w:val="32"/>
          <w:lang w:eastAsia="zh-CN"/>
        </w:rPr>
        <w:t>综合</w:t>
      </w:r>
      <w:r>
        <w:rPr>
          <w:rFonts w:hint="eastAsia" w:ascii="仿宋_GB2312" w:hAnsi="仿宋_GB2312" w:eastAsia="仿宋_GB2312" w:cs="仿宋_GB2312"/>
          <w:b w:val="0"/>
          <w:bCs/>
          <w:sz w:val="32"/>
          <w:szCs w:val="32"/>
        </w:rPr>
        <w:t>服务中心</w:t>
      </w:r>
      <w:r>
        <w:rPr>
          <w:rFonts w:hint="eastAsia" w:ascii="仿宋_GB2312" w:hAnsi="仿宋_GB2312" w:eastAsia="仿宋_GB2312" w:cs="仿宋_GB2312"/>
          <w:b w:val="0"/>
          <w:bCs/>
          <w:sz w:val="32"/>
          <w:szCs w:val="32"/>
          <w:lang w:eastAsia="zh-CN"/>
        </w:rPr>
        <w:t>嵩明县牛栏江镇人民政府下属全额拨款事业单位。</w:t>
      </w:r>
      <w:r>
        <w:rPr>
          <w:rFonts w:hint="eastAsia" w:ascii="仿宋_GB2312" w:hAnsi="仿宋_GB2312" w:eastAsia="仿宋_GB2312" w:cs="仿宋_GB2312"/>
          <w:b w:val="0"/>
          <w:bCs/>
          <w:sz w:val="32"/>
          <w:szCs w:val="32"/>
        </w:rPr>
        <w:t>主要</w:t>
      </w:r>
      <w:r>
        <w:rPr>
          <w:rFonts w:hint="eastAsia" w:ascii="仿宋_GB2312" w:hAnsi="仿宋_GB2312" w:eastAsia="仿宋_GB2312" w:cs="仿宋_GB2312"/>
          <w:b w:val="0"/>
          <w:bCs/>
          <w:sz w:val="32"/>
          <w:szCs w:val="32"/>
          <w:lang w:eastAsia="zh-CN"/>
        </w:rPr>
        <w:t>负责</w:t>
      </w:r>
      <w:r>
        <w:rPr>
          <w:rFonts w:hint="eastAsia" w:ascii="仿宋_GB2312" w:hAnsi="仿宋_GB2312" w:eastAsia="仿宋_GB2312" w:cs="仿宋_GB2312"/>
          <w:b w:val="0"/>
          <w:bCs/>
          <w:sz w:val="32"/>
          <w:szCs w:val="32"/>
        </w:rPr>
        <w:t>承办人力资源开发</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劳动力技能培训与转移、就业</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养老保险、医疗保险</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求职登记</w:t>
      </w:r>
      <w:r>
        <w:rPr>
          <w:rFonts w:hint="eastAsia" w:ascii="仿宋_GB2312" w:hAnsi="仿宋_GB2312" w:eastAsia="仿宋_GB2312" w:cs="仿宋_GB2312"/>
          <w:b w:val="0"/>
          <w:bCs/>
          <w:sz w:val="32"/>
          <w:szCs w:val="32"/>
          <w:lang w:eastAsia="zh-CN"/>
        </w:rPr>
        <w:t>，残联，</w:t>
      </w:r>
      <w:r>
        <w:rPr>
          <w:rFonts w:hint="eastAsia" w:ascii="仿宋_GB2312" w:hAnsi="仿宋_GB2312" w:eastAsia="仿宋_GB2312" w:cs="仿宋_GB2312"/>
          <w:b w:val="0"/>
          <w:bCs/>
          <w:sz w:val="32"/>
          <w:szCs w:val="32"/>
        </w:rPr>
        <w:t>劳动用工执法监察</w:t>
      </w:r>
      <w:r>
        <w:rPr>
          <w:rFonts w:hint="eastAsia" w:ascii="仿宋_GB2312" w:hAnsi="仿宋_GB2312" w:eastAsia="仿宋_GB2312" w:cs="仿宋_GB2312"/>
          <w:b w:val="0"/>
          <w:bCs/>
          <w:sz w:val="32"/>
          <w:szCs w:val="32"/>
          <w:lang w:eastAsia="zh-CN"/>
        </w:rPr>
        <w:t>，创业</w:t>
      </w:r>
      <w:r>
        <w:rPr>
          <w:rFonts w:hint="eastAsia" w:ascii="仿宋_GB2312" w:hAnsi="仿宋_GB2312" w:eastAsia="仿宋_GB2312" w:cs="仿宋_GB2312"/>
          <w:b w:val="0"/>
          <w:bCs/>
          <w:sz w:val="32"/>
          <w:szCs w:val="32"/>
        </w:rPr>
        <w:t>担保贷款</w:t>
      </w:r>
      <w:r>
        <w:rPr>
          <w:rFonts w:hint="eastAsia" w:ascii="仿宋_GB2312" w:hAnsi="仿宋_GB2312" w:eastAsia="仿宋_GB2312" w:cs="仿宋_GB2312"/>
          <w:b w:val="0"/>
          <w:bCs/>
          <w:sz w:val="32"/>
          <w:szCs w:val="32"/>
          <w:lang w:eastAsia="zh-CN"/>
        </w:rPr>
        <w:t>、退役军人相关工作、统计</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24.嵩明县杨林镇社会保障综合服务中心是嵩明县杨林镇人民政府所属公益一类、全额拨款事业单位。其主要职责是负责人力资源开发、劳动力技能培训与转移、就业；承办养老保险、基本医疗保险、残疾人保障等社会保障工作；负责优抚安置、退役军人服务相关工作；社会治安综合治理工作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zh-CN"/>
        </w:rPr>
      </w:pPr>
      <w:r>
        <w:rPr>
          <w:rFonts w:hint="eastAsia" w:ascii="仿宋_GB2312" w:hAnsi="仿宋_GB2312" w:eastAsia="仿宋_GB2312" w:cs="仿宋_GB2312"/>
          <w:b w:val="0"/>
          <w:bCs/>
          <w:sz w:val="32"/>
          <w:szCs w:val="32"/>
          <w:lang w:val="en-US" w:eastAsia="zh-CN"/>
        </w:rPr>
        <w:t>25.</w:t>
      </w:r>
      <w:r>
        <w:rPr>
          <w:rFonts w:hint="eastAsia" w:ascii="仿宋_GB2312" w:hAnsi="仿宋_GB2312" w:eastAsia="仿宋_GB2312" w:cs="仿宋_GB2312"/>
          <w:b w:val="0"/>
          <w:bCs/>
          <w:sz w:val="32"/>
          <w:szCs w:val="32"/>
          <w:lang w:eastAsia="zh-CN"/>
        </w:rPr>
        <w:t>小街镇扶贫开发办公室</w:t>
      </w:r>
      <w:r>
        <w:rPr>
          <w:rFonts w:hint="eastAsia" w:ascii="仿宋_GB2312" w:hAnsi="仿宋_GB2312" w:eastAsia="仿宋_GB2312" w:cs="仿宋_GB2312"/>
          <w:b w:val="0"/>
          <w:bCs/>
          <w:sz w:val="32"/>
          <w:szCs w:val="32"/>
          <w:lang w:val="en-US" w:eastAsia="zh-CN"/>
        </w:rPr>
        <w:t>是嵩明县小街镇人民政府</w:t>
      </w:r>
      <w:r>
        <w:rPr>
          <w:rFonts w:hint="eastAsia" w:ascii="仿宋_GB2312" w:hAnsi="仿宋_GB2312" w:eastAsia="仿宋_GB2312" w:cs="仿宋_GB2312"/>
          <w:b w:val="0"/>
          <w:bCs/>
          <w:sz w:val="32"/>
          <w:szCs w:val="32"/>
          <w:lang w:eastAsia="zh-CN"/>
        </w:rPr>
        <w:t>所属公益一类、全额拨款事业单位，加挂民生服务中心、退役军人服务中心、社会治安综合治理中心。</w:t>
      </w:r>
      <w:r>
        <w:rPr>
          <w:rFonts w:hint="eastAsia" w:ascii="仿宋_GB2312" w:hAnsi="仿宋_GB2312" w:eastAsia="仿宋_GB2312" w:cs="仿宋_GB2312"/>
          <w:b w:val="0"/>
          <w:bCs/>
          <w:sz w:val="32"/>
          <w:szCs w:val="32"/>
          <w:lang w:val="en-US" w:eastAsia="zh-CN"/>
        </w:rPr>
        <w:t>其</w:t>
      </w:r>
      <w:r>
        <w:rPr>
          <w:rFonts w:hint="eastAsia" w:ascii="仿宋_GB2312" w:hAnsi="仿宋_GB2312" w:eastAsia="仿宋_GB2312" w:cs="仿宋_GB2312"/>
          <w:b w:val="0"/>
          <w:bCs/>
          <w:color w:val="000000"/>
          <w:kern w:val="0"/>
          <w:sz w:val="32"/>
          <w:szCs w:val="32"/>
          <w:lang w:val="zh-CN"/>
        </w:rPr>
        <w:t>主要职责是负责脱贫攻坚和社会建设、完善就业创业服务和社会保障体系建设、开展矛盾调处工作，化解社会矛盾，维护社会稳定、负责爱国卫生、基层政权建设、负责文化、旅游、体育、教育等方面的工作。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color w:val="000000"/>
          <w:kern w:val="0"/>
          <w:sz w:val="32"/>
          <w:szCs w:val="32"/>
          <w:lang w:val="en-US" w:eastAsia="zh-CN"/>
        </w:rPr>
        <w:t>26.嵩明县杨桥街道社会保障综合服务中心（社会治安综合治理中心）为嵩明县杨桥街道办事处下属公益一类</w:t>
      </w:r>
      <w:r>
        <w:rPr>
          <w:rFonts w:hint="eastAsia" w:ascii="仿宋_GB2312" w:hAnsi="仿宋_GB2312" w:eastAsia="仿宋_GB2312" w:cs="仿宋_GB2312"/>
          <w:b w:val="0"/>
          <w:bCs/>
          <w:sz w:val="32"/>
          <w:szCs w:val="32"/>
          <w:lang w:eastAsia="zh-CN"/>
        </w:rPr>
        <w:t>全额拨款事业单位，</w:t>
      </w:r>
      <w:r>
        <w:rPr>
          <w:rFonts w:hint="eastAsia" w:ascii="仿宋_GB2312" w:hAnsi="仿宋_GB2312" w:eastAsia="仿宋_GB2312" w:cs="仿宋_GB2312"/>
          <w:b w:val="0"/>
          <w:bCs/>
          <w:sz w:val="32"/>
          <w:szCs w:val="32"/>
          <w:lang w:val="en-US" w:eastAsia="zh-CN"/>
        </w:rPr>
        <w:t>主要职能职责是负责人力资源开发、劳动力技能培训与转移、就业，承办养老保险、基本医疗保险、残疾人保障等工作。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27.嵩明县杨桥街道文化综合服务中心</w:t>
      </w:r>
      <w:r>
        <w:rPr>
          <w:rFonts w:hint="eastAsia" w:ascii="仿宋_GB2312" w:hAnsi="仿宋_GB2312" w:eastAsia="仿宋_GB2312" w:cs="仿宋_GB2312"/>
          <w:b w:val="0"/>
          <w:bCs/>
          <w:color w:val="000000"/>
          <w:kern w:val="0"/>
          <w:sz w:val="32"/>
          <w:szCs w:val="32"/>
          <w:lang w:val="en-US" w:eastAsia="zh-CN"/>
        </w:rPr>
        <w:t>为嵩明县杨桥街道办事处下属公益一类</w:t>
      </w:r>
      <w:r>
        <w:rPr>
          <w:rFonts w:hint="eastAsia" w:ascii="仿宋_GB2312" w:hAnsi="仿宋_GB2312" w:eastAsia="仿宋_GB2312" w:cs="仿宋_GB2312"/>
          <w:b w:val="0"/>
          <w:bCs/>
          <w:sz w:val="32"/>
          <w:szCs w:val="32"/>
          <w:lang w:eastAsia="zh-CN"/>
        </w:rPr>
        <w:t>全额拨款事业单位，</w:t>
      </w:r>
      <w:r>
        <w:rPr>
          <w:rFonts w:hint="eastAsia" w:ascii="仿宋_GB2312" w:hAnsi="仿宋_GB2312" w:eastAsia="仿宋_GB2312" w:cs="仿宋_GB2312"/>
          <w:b w:val="0"/>
          <w:bCs/>
          <w:sz w:val="32"/>
          <w:szCs w:val="32"/>
          <w:lang w:val="en-US" w:eastAsia="zh-CN"/>
        </w:rPr>
        <w:t>主要负责基层公共文化工作、旅游管理、广播电视事业发展、体育事业工作。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28.嵩明县杨桥街道农村经济经营管理服务中心</w:t>
      </w:r>
      <w:r>
        <w:rPr>
          <w:rFonts w:hint="eastAsia" w:ascii="仿宋_GB2312" w:hAnsi="仿宋_GB2312" w:eastAsia="仿宋_GB2312" w:cs="仿宋_GB2312"/>
          <w:b w:val="0"/>
          <w:bCs/>
          <w:color w:val="000000"/>
          <w:kern w:val="0"/>
          <w:sz w:val="32"/>
          <w:szCs w:val="32"/>
          <w:lang w:val="en-US" w:eastAsia="zh-CN"/>
        </w:rPr>
        <w:t>为嵩明县杨桥街道办事处下属公益一类</w:t>
      </w:r>
      <w:r>
        <w:rPr>
          <w:rFonts w:hint="eastAsia" w:ascii="仿宋_GB2312" w:hAnsi="仿宋_GB2312" w:eastAsia="仿宋_GB2312" w:cs="仿宋_GB2312"/>
          <w:b w:val="0"/>
          <w:bCs/>
          <w:sz w:val="32"/>
          <w:szCs w:val="32"/>
          <w:lang w:eastAsia="zh-CN"/>
        </w:rPr>
        <w:t>全额拨款事业单位，</w:t>
      </w:r>
      <w:r>
        <w:rPr>
          <w:rFonts w:hint="eastAsia" w:ascii="仿宋_GB2312" w:hAnsi="仿宋_GB2312" w:eastAsia="仿宋_GB2312" w:cs="仿宋_GB2312"/>
          <w:b w:val="0"/>
          <w:bCs/>
          <w:sz w:val="32"/>
          <w:szCs w:val="32"/>
          <w:lang w:val="en-US" w:eastAsia="zh-CN"/>
        </w:rPr>
        <w:t>主要负责农村集体资产、资金、资源管理，负责村居委会会计核算与管理工作，指导村居委会建立健全财务管理制度。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sz w:val="32"/>
          <w:szCs w:val="32"/>
          <w:lang w:val="en-US" w:eastAsia="zh-CN"/>
        </w:rPr>
        <w:t>29.</w:t>
      </w:r>
      <w:r>
        <w:rPr>
          <w:rFonts w:hint="eastAsia" w:ascii="仿宋_GB2312" w:hAnsi="仿宋_GB2312" w:eastAsia="仿宋_GB2312" w:cs="仿宋_GB2312"/>
          <w:b w:val="0"/>
          <w:bCs/>
          <w:sz w:val="32"/>
          <w:szCs w:val="32"/>
          <w:lang w:eastAsia="zh-CN"/>
        </w:rPr>
        <w:t>嵩明县</w:t>
      </w:r>
      <w:r>
        <w:rPr>
          <w:rFonts w:hint="eastAsia" w:ascii="仿宋_GB2312" w:hAnsi="仿宋_GB2312" w:eastAsia="仿宋_GB2312" w:cs="仿宋_GB2312"/>
          <w:b w:val="0"/>
          <w:bCs/>
          <w:sz w:val="32"/>
          <w:szCs w:val="32"/>
          <w:lang w:val="en-US" w:eastAsia="zh-CN"/>
        </w:rPr>
        <w:t>档案馆</w:t>
      </w:r>
      <w:r>
        <w:rPr>
          <w:rFonts w:hint="eastAsia" w:ascii="仿宋_GB2312" w:hAnsi="仿宋_GB2312" w:eastAsia="仿宋_GB2312" w:cs="仿宋_GB2312"/>
          <w:b w:val="0"/>
          <w:bCs/>
          <w:sz w:val="32"/>
          <w:szCs w:val="32"/>
          <w:lang w:eastAsia="zh-CN"/>
        </w:rPr>
        <w:t>为</w:t>
      </w:r>
      <w:r>
        <w:rPr>
          <w:rFonts w:hint="eastAsia" w:ascii="仿宋_GB2312" w:hAnsi="仿宋_GB2312" w:eastAsia="仿宋_GB2312" w:cs="仿宋_GB2312"/>
          <w:b w:val="0"/>
          <w:bCs/>
          <w:sz w:val="32"/>
          <w:szCs w:val="32"/>
          <w:lang w:val="en-US" w:eastAsia="zh-CN"/>
        </w:rPr>
        <w:t>中共嵩明县</w:t>
      </w:r>
      <w:r>
        <w:rPr>
          <w:rFonts w:hint="eastAsia" w:ascii="仿宋_GB2312" w:hAnsi="仿宋_GB2312" w:eastAsia="仿宋_GB2312" w:cs="仿宋_GB2312"/>
          <w:b w:val="0"/>
          <w:bCs/>
          <w:sz w:val="32"/>
          <w:szCs w:val="32"/>
          <w:lang w:eastAsia="zh-CN"/>
        </w:rPr>
        <w:t>委</w:t>
      </w:r>
      <w:r>
        <w:rPr>
          <w:rFonts w:hint="eastAsia" w:ascii="仿宋_GB2312" w:hAnsi="仿宋_GB2312" w:eastAsia="仿宋_GB2312" w:cs="仿宋_GB2312"/>
          <w:b w:val="0"/>
          <w:bCs/>
          <w:sz w:val="32"/>
          <w:szCs w:val="32"/>
          <w:lang w:val="en-US" w:eastAsia="zh-CN"/>
        </w:rPr>
        <w:t>办公室下设</w:t>
      </w:r>
      <w:r>
        <w:rPr>
          <w:rFonts w:hint="eastAsia" w:ascii="仿宋_GB2312" w:hAnsi="仿宋_GB2312" w:eastAsia="仿宋_GB2312" w:cs="仿宋_GB2312"/>
          <w:b w:val="0"/>
          <w:bCs/>
          <w:sz w:val="32"/>
          <w:szCs w:val="32"/>
          <w:lang w:eastAsia="zh-CN"/>
        </w:rPr>
        <w:t>公益一类、全额拨款</w:t>
      </w:r>
      <w:r>
        <w:rPr>
          <w:rFonts w:hint="eastAsia" w:ascii="仿宋_GB2312" w:hAnsi="仿宋_GB2312" w:eastAsia="仿宋_GB2312" w:cs="仿宋_GB2312"/>
          <w:b w:val="0"/>
          <w:bCs/>
          <w:sz w:val="32"/>
          <w:szCs w:val="32"/>
          <w:lang w:val="en-US" w:eastAsia="zh-CN"/>
        </w:rPr>
        <w:t>正科级</w:t>
      </w:r>
      <w:r>
        <w:rPr>
          <w:rFonts w:hint="eastAsia" w:ascii="仿宋_GB2312" w:hAnsi="仿宋_GB2312" w:eastAsia="仿宋_GB2312" w:cs="仿宋_GB2312"/>
          <w:b w:val="0"/>
          <w:bCs/>
          <w:sz w:val="32"/>
          <w:szCs w:val="32"/>
          <w:lang w:eastAsia="zh-CN"/>
        </w:rPr>
        <w:t>事业单位，</w:t>
      </w:r>
      <w:r>
        <w:rPr>
          <w:rFonts w:hint="eastAsia" w:ascii="仿宋_GB2312" w:hAnsi="仿宋_GB2312" w:eastAsia="仿宋_GB2312" w:cs="仿宋_GB2312"/>
          <w:b w:val="0"/>
          <w:bCs/>
          <w:sz w:val="32"/>
          <w:szCs w:val="32"/>
          <w:lang w:val="en-US" w:eastAsia="zh-CN"/>
        </w:rPr>
        <w:t>主要负责全县</w:t>
      </w:r>
      <w:r>
        <w:rPr>
          <w:rFonts w:hint="eastAsia" w:ascii="仿宋_GB2312" w:hAnsi="仿宋_GB2312" w:eastAsia="仿宋_GB2312" w:cs="仿宋_GB2312"/>
          <w:b w:val="0"/>
          <w:bCs/>
          <w:sz w:val="32"/>
          <w:szCs w:val="32"/>
        </w:rPr>
        <w:t>党</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政机关及所属区域内</w:t>
      </w:r>
      <w:r>
        <w:rPr>
          <w:rFonts w:hint="eastAsia" w:ascii="仿宋_GB2312" w:hAnsi="仿宋_GB2312" w:eastAsia="仿宋_GB2312" w:cs="仿宋_GB2312"/>
          <w:b w:val="0"/>
          <w:bCs/>
          <w:sz w:val="32"/>
          <w:szCs w:val="32"/>
        </w:rPr>
        <w:t>需要长远保管的档案和史料，维护历史的真实面貌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负责接收、征集、管理档案和开展档案利用</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并</w:t>
      </w:r>
      <w:r>
        <w:rPr>
          <w:rFonts w:hint="eastAsia" w:ascii="仿宋_GB2312" w:hAnsi="仿宋_GB2312" w:eastAsia="仿宋_GB2312" w:cs="仿宋_GB2312"/>
          <w:b w:val="0"/>
          <w:bCs/>
          <w:color w:val="000000"/>
          <w:kern w:val="0"/>
          <w:sz w:val="32"/>
          <w:szCs w:val="32"/>
          <w:lang w:val="en-US" w:eastAsia="zh-CN"/>
        </w:rPr>
        <w:t>完成主管部门安排的其他工作任务等。</w:t>
      </w:r>
    </w:p>
    <w:p>
      <w:pPr>
        <w:pStyle w:val="10"/>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napToGrid w:val="0"/>
          <w:kern w:val="0"/>
          <w:sz w:val="32"/>
          <w:szCs w:val="32"/>
          <w:lang w:val="en-US" w:eastAsia="zh-CN"/>
        </w:rPr>
        <w:t>30.</w:t>
      </w:r>
      <w:r>
        <w:rPr>
          <w:rFonts w:hint="eastAsia" w:ascii="仿宋_GB2312" w:hAnsi="仿宋_GB2312" w:eastAsia="仿宋_GB2312" w:cs="仿宋_GB2312"/>
          <w:b w:val="0"/>
          <w:bCs/>
          <w:snapToGrid w:val="0"/>
          <w:kern w:val="0"/>
          <w:sz w:val="32"/>
          <w:szCs w:val="32"/>
        </w:rPr>
        <w:t>嵩明县机构编制信息中心</w:t>
      </w:r>
      <w:r>
        <w:rPr>
          <w:rFonts w:hint="eastAsia" w:ascii="仿宋_GB2312" w:hAnsi="仿宋_GB2312" w:eastAsia="仿宋_GB2312" w:cs="仿宋_GB2312"/>
          <w:b w:val="0"/>
          <w:bCs/>
          <w:sz w:val="32"/>
          <w:szCs w:val="32"/>
        </w:rPr>
        <w:t>为中国共产党嵩明县委员会机构编制委员会办公室所属公益一类、全额拨款事业单位。主要负责全县机构编制实名制数据的更新及系统维护、事业单位法人登记相关信息维护、中文域名信息更新维护；负责全县机关、编办直接管理机构编制的群众团体统一社会信用代码的赋码发证和信息更新等</w:t>
      </w:r>
      <w:r>
        <w:rPr>
          <w:rFonts w:hint="eastAsia" w:ascii="仿宋_GB2312" w:hAnsi="仿宋_GB2312" w:eastAsia="仿宋_GB2312" w:cs="仿宋_GB2312"/>
          <w:b w:val="0"/>
          <w:bCs/>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sz w:val="32"/>
          <w:szCs w:val="32"/>
          <w:lang w:val="en-US" w:eastAsia="zh-CN"/>
        </w:rPr>
        <w:t>31.</w:t>
      </w:r>
      <w:r>
        <w:rPr>
          <w:rFonts w:hint="eastAsia" w:ascii="仿宋_GB2312" w:hAnsi="仿宋_GB2312" w:eastAsia="仿宋_GB2312" w:cs="仿宋_GB2312"/>
          <w:b w:val="0"/>
          <w:bCs/>
          <w:sz w:val="32"/>
          <w:szCs w:val="32"/>
          <w:lang w:eastAsia="zh-CN"/>
        </w:rPr>
        <w:t>嵩明县宣传网信综合服务中心</w:t>
      </w:r>
      <w:r>
        <w:rPr>
          <w:rFonts w:hint="eastAsia" w:ascii="仿宋_GB2312" w:hAnsi="仿宋_GB2312" w:eastAsia="仿宋_GB2312" w:cs="仿宋_GB2312"/>
          <w:b w:val="0"/>
          <w:bCs/>
          <w:sz w:val="32"/>
          <w:szCs w:val="32"/>
          <w:lang w:val="en-US" w:eastAsia="zh-CN"/>
        </w:rPr>
        <w:t>为中共嵩明</w:t>
      </w:r>
      <w:r>
        <w:rPr>
          <w:rFonts w:hint="eastAsia" w:ascii="仿宋_GB2312" w:hAnsi="仿宋_GB2312" w:eastAsia="仿宋_GB2312" w:cs="仿宋_GB2312"/>
          <w:b w:val="0"/>
          <w:bCs/>
          <w:sz w:val="32"/>
          <w:szCs w:val="32"/>
          <w:lang w:eastAsia="zh-CN"/>
        </w:rPr>
        <w:t>县委宣传部所属公益一类、全额拨款事业单位，主要</w:t>
      </w:r>
      <w:r>
        <w:rPr>
          <w:rFonts w:hint="eastAsia" w:ascii="仿宋_GB2312" w:hAnsi="仿宋_GB2312" w:eastAsia="仿宋_GB2312" w:cs="仿宋_GB2312"/>
          <w:b w:val="0"/>
          <w:bCs/>
          <w:color w:val="000000"/>
          <w:kern w:val="0"/>
          <w:sz w:val="32"/>
          <w:szCs w:val="32"/>
          <w:lang w:val="en-US" w:eastAsia="zh-CN"/>
        </w:rPr>
        <w:t>负责为县委网络安全和信息化工作提供支持服务、为广播电视、电影、新闻出版管理等提供技术支持和服务等。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32.</w:t>
      </w:r>
      <w:r>
        <w:rPr>
          <w:rFonts w:hint="eastAsia" w:ascii="仿宋_GB2312" w:hAnsi="仿宋_GB2312" w:eastAsia="仿宋_GB2312" w:cs="仿宋_GB2312"/>
          <w:b w:val="0"/>
          <w:bCs/>
          <w:sz w:val="32"/>
          <w:szCs w:val="32"/>
        </w:rPr>
        <w:t>嵩明县融媒体中心是</w:t>
      </w:r>
      <w:r>
        <w:rPr>
          <w:rFonts w:hint="eastAsia" w:ascii="仿宋_GB2312" w:hAnsi="仿宋_GB2312" w:eastAsia="仿宋_GB2312" w:cs="仿宋_GB2312"/>
          <w:b w:val="0"/>
          <w:bCs/>
          <w:sz w:val="32"/>
          <w:szCs w:val="32"/>
          <w:lang w:eastAsia="zh-CN"/>
        </w:rPr>
        <w:t>嵩明</w:t>
      </w:r>
      <w:r>
        <w:rPr>
          <w:rFonts w:hint="eastAsia" w:ascii="仿宋_GB2312" w:hAnsi="仿宋_GB2312" w:eastAsia="仿宋_GB2312" w:cs="仿宋_GB2312"/>
          <w:b w:val="0"/>
          <w:bCs/>
          <w:sz w:val="32"/>
          <w:szCs w:val="32"/>
        </w:rPr>
        <w:t>县委直属公益一类、全额拨款的事业单位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归口县委宣传部管理</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主要对嵩明电视台、嵩明融媒APP、“嵩明发布”官方微博、“悦读嵩明”官方微信、嵩明县人民政府网、嵩明手机报、“嵩明发布”头条号、“昆明嵩明发布”抖音号、“昆明嵩明发布”快手号、融媒体电子大屏10个平台进行综合运维。</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33.嵩明县改革研究发展中心为中共嵩明县委政研室所属公益一类、全额拨款事业单位。主要负责协助行政主管部门开展全县经济社会发展重大问题的理论与实践研究，负责全面深化改革的基础性、全局性和前瞻性研究；负责开展与省、市高层智库、大学、科研院所的沟通交流，合作协作等。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34.</w:t>
      </w:r>
      <w:r>
        <w:rPr>
          <w:rFonts w:hint="eastAsia" w:ascii="仿宋_GB2312" w:hAnsi="仿宋_GB2312" w:eastAsia="仿宋_GB2312" w:cs="仿宋_GB2312"/>
          <w:b w:val="0"/>
          <w:bCs/>
          <w:sz w:val="32"/>
          <w:szCs w:val="32"/>
        </w:rPr>
        <w:t>嵩明县爱国宗教团体服务中心为嵩明县民族宗教事务局领导管理的公益一类、全额拨款事业单位，</w:t>
      </w:r>
      <w:r>
        <w:rPr>
          <w:rFonts w:hint="eastAsia" w:ascii="仿宋_GB2312" w:hAnsi="仿宋_GB2312" w:eastAsia="仿宋_GB2312" w:cs="仿宋_GB2312"/>
          <w:b w:val="0"/>
          <w:bCs/>
          <w:sz w:val="32"/>
          <w:szCs w:val="32"/>
          <w:lang w:eastAsia="zh-CN"/>
        </w:rPr>
        <w:t>主要负责</w:t>
      </w:r>
      <w:r>
        <w:rPr>
          <w:rFonts w:hint="eastAsia" w:ascii="仿宋_GB2312" w:hAnsi="仿宋_GB2312" w:eastAsia="仿宋_GB2312" w:cs="仿宋_GB2312"/>
          <w:b w:val="0"/>
          <w:bCs/>
          <w:sz w:val="32"/>
          <w:szCs w:val="32"/>
        </w:rPr>
        <w:t>宣传贯彻执行党和国家宗教工作的方针政策；指导和帮助宗教团体认真履职，规范宗教活动；帮助宗教搞好自身建设；承担大型宗教活动的协调服务</w:t>
      </w:r>
      <w:r>
        <w:rPr>
          <w:rFonts w:hint="eastAsia" w:ascii="仿宋_GB2312" w:hAnsi="仿宋_GB2312" w:eastAsia="仿宋_GB2312" w:cs="仿宋_GB2312"/>
          <w:b w:val="0"/>
          <w:bCs/>
          <w:sz w:val="32"/>
          <w:szCs w:val="32"/>
          <w:lang w:eastAsia="zh-CN"/>
        </w:rPr>
        <w:t>等</w:t>
      </w:r>
      <w:r>
        <w:rPr>
          <w:rFonts w:hint="eastAsia" w:ascii="仿宋_GB2312" w:hAnsi="仿宋_GB2312" w:eastAsia="仿宋_GB2312" w:cs="仿宋_GB2312"/>
          <w:b w:val="0"/>
          <w:bCs/>
          <w:sz w:val="32"/>
          <w:szCs w:val="32"/>
        </w:rPr>
        <w:t>工作。</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35.</w:t>
      </w:r>
      <w:r>
        <w:rPr>
          <w:rFonts w:hint="eastAsia" w:ascii="仿宋_GB2312" w:hAnsi="仿宋_GB2312" w:eastAsia="仿宋_GB2312" w:cs="仿宋_GB2312"/>
          <w:b w:val="0"/>
          <w:bCs/>
          <w:sz w:val="32"/>
          <w:szCs w:val="32"/>
          <w:lang w:eastAsia="zh-CN"/>
        </w:rPr>
        <w:t>嵩明县社会治安综合治理中心</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嵩明县社会治安综合治理中心，为中共嵩明县委政法委所属公益一类全额拨款事业单位，主要</w:t>
      </w:r>
      <w:r>
        <w:rPr>
          <w:rFonts w:hint="eastAsia" w:ascii="仿宋_GB2312" w:hAnsi="仿宋_GB2312" w:eastAsia="仿宋_GB2312" w:cs="仿宋_GB2312"/>
          <w:b w:val="0"/>
          <w:bCs/>
          <w:sz w:val="32"/>
          <w:szCs w:val="32"/>
          <w:lang w:val="en-US" w:eastAsia="zh-CN"/>
        </w:rPr>
        <w:t>负责社会治安综合治理平台、网格化管理服务平台的建设、管理、维护，实现社会治安综合治理平台与网格化管理服务平台一体化；负责社会治安综合治理平台、网格化管理服务平台的日常使用和调度指挥等。</w:t>
      </w:r>
    </w:p>
    <w:p>
      <w:pPr>
        <w:pStyle w:val="2"/>
        <w:keepNext w:val="0"/>
        <w:keepLines w:val="0"/>
        <w:pageBreakBefore w:val="0"/>
        <w:numPr>
          <w:ilvl w:val="0"/>
          <w:numId w:val="1"/>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嵩明县第一中学（昆一中嵩明学校高中部）始创于1925年。公办高中，云南省二级一等完全中学，2021年5月，与昆一中合作办学，成为昆一中嵩明学校高中部（嵩明县第一中学）。 学校占地207亩，共有教职工219名，56个教学班，学生2682名。办学理念：立德树人，依法治校，传承传统文化，以学生为本，为学生终身发展奠基。</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37.</w:t>
      </w:r>
      <w:r>
        <w:rPr>
          <w:rFonts w:hint="eastAsia" w:ascii="仿宋_GB2312" w:hAnsi="仿宋_GB2312" w:eastAsia="仿宋_GB2312" w:cs="仿宋_GB2312"/>
          <w:b w:val="0"/>
          <w:bCs/>
          <w:sz w:val="32"/>
          <w:szCs w:val="32"/>
        </w:rPr>
        <w:t>嵩明县人民医院始建于1942年，属于差额拨款事业单位，至今已有79年历史，经过多年的建设发展，现已成为一所集医疗、教学、临床、科研、预防、保健为一体的“二级甲等综合医院”，是楚雄医药高等专科学校附属医院。医院现有市级重点专科2个（内分泌科、麻醉科），省级重点专科建设项目3个（麻醉科、泌尿外科、妇产科），内设研究机构（技术中心）2个（泌尿外科、妇产科）。医院拥有德国原装进口西门子 Magnetom Avanto 1.5T（18通道）磁共振、DSA、等价值6000多万元的大中型高精尖医疗设备，并开通远程医疗会诊系统，能为患者提供较全面的检查、治疗和抢救服务。</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222222"/>
          <w:sz w:val="32"/>
          <w:szCs w:val="32"/>
        </w:rPr>
      </w:pPr>
      <w:r>
        <w:rPr>
          <w:rFonts w:hint="eastAsia" w:ascii="仿宋_GB2312" w:hAnsi="仿宋_GB2312" w:eastAsia="仿宋_GB2312" w:cs="仿宋_GB2312"/>
          <w:b w:val="0"/>
          <w:bCs/>
          <w:sz w:val="32"/>
          <w:szCs w:val="32"/>
          <w:lang w:val="en-US" w:eastAsia="zh-CN"/>
        </w:rPr>
        <w:t>38.</w:t>
      </w:r>
      <w:r>
        <w:rPr>
          <w:rFonts w:hint="eastAsia" w:ascii="仿宋_GB2312" w:hAnsi="仿宋_GB2312" w:eastAsia="仿宋_GB2312" w:cs="仿宋_GB2312"/>
          <w:b w:val="0"/>
          <w:bCs/>
          <w:sz w:val="32"/>
          <w:szCs w:val="32"/>
        </w:rPr>
        <w:t>嵩明县中医医院始建于1988年，属于差额拨款事业单位，现有职工220人，临床科室12个，是云南中医药大学的实习医院，昆明市卫生学校、云南骨伤科学校等学校的教学医院。</w:t>
      </w:r>
      <w:r>
        <w:rPr>
          <w:rFonts w:hint="eastAsia" w:ascii="仿宋_GB2312" w:hAnsi="仿宋_GB2312" w:eastAsia="仿宋_GB2312" w:cs="仿宋_GB2312"/>
          <w:b w:val="0"/>
          <w:bCs/>
          <w:color w:val="222222"/>
          <w:sz w:val="32"/>
          <w:szCs w:val="32"/>
        </w:rPr>
        <w:t>属于“二级甲等中医医院”。</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222222"/>
          <w:sz w:val="32"/>
          <w:szCs w:val="32"/>
          <w:lang w:val="en-US" w:eastAsia="zh-CN"/>
        </w:rPr>
        <w:t>39.</w:t>
      </w:r>
      <w:r>
        <w:rPr>
          <w:rFonts w:hint="eastAsia" w:ascii="仿宋_GB2312" w:hAnsi="仿宋_GB2312" w:eastAsia="仿宋_GB2312" w:cs="仿宋_GB2312"/>
          <w:b w:val="0"/>
          <w:bCs/>
          <w:sz w:val="32"/>
          <w:szCs w:val="32"/>
        </w:rPr>
        <w:t>县</w:t>
      </w:r>
      <w:r>
        <w:rPr>
          <w:rFonts w:hint="eastAsia" w:ascii="仿宋_GB2312" w:hAnsi="仿宋_GB2312" w:eastAsia="仿宋_GB2312" w:cs="仿宋_GB2312"/>
          <w:b w:val="0"/>
          <w:bCs/>
          <w:sz w:val="32"/>
          <w:szCs w:val="32"/>
          <w:lang w:eastAsia="zh-CN"/>
        </w:rPr>
        <w:t>第二人民医</w:t>
      </w:r>
      <w:r>
        <w:rPr>
          <w:rFonts w:hint="eastAsia" w:ascii="仿宋_GB2312" w:hAnsi="仿宋_GB2312" w:eastAsia="仿宋_GB2312" w:cs="仿宋_GB2312"/>
          <w:b w:val="0"/>
          <w:bCs/>
          <w:sz w:val="32"/>
          <w:szCs w:val="32"/>
        </w:rPr>
        <w:t>院属非营利性县级医疗机构，系独立核算、自收自支的公益性二类医疗机构，是一所集医疗、预防、保健、康复为一体的综合型医院。位于213国道嵩玉线杨林工业开发区（杨林镇和光路138号），现由嵩明县妇幼健康服务中心托管。</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w:t>
      </w:r>
      <w:r>
        <w:rPr>
          <w:rFonts w:hint="eastAsia" w:ascii="仿宋_GB2312" w:hAnsi="仿宋_GB2312" w:eastAsia="仿宋_GB2312" w:cs="仿宋_GB2312"/>
          <w:b w:val="0"/>
          <w:bCs/>
          <w:sz w:val="32"/>
          <w:szCs w:val="32"/>
          <w:lang w:val="en-US" w:eastAsia="zh-CN"/>
        </w:rPr>
        <w:t>0</w:t>
      </w:r>
      <w:r>
        <w:rPr>
          <w:rFonts w:hint="eastAsia" w:ascii="仿宋_GB2312" w:hAnsi="仿宋_GB2312" w:eastAsia="仿宋_GB2312" w:cs="仿宋_GB2312"/>
          <w:b w:val="0"/>
          <w:bCs/>
          <w:sz w:val="32"/>
          <w:szCs w:val="32"/>
        </w:rPr>
        <w:t>.嵩明县疾病预防控制中心位于嵩阳镇通灵街98号，属全额拨款事业单位。担负着全县辖区内人口的急、慢性传染病和慢性非传染性疾病以及地方病、艾滋病、麻风病、皮肤性病、结核病的预防控制、卫生检验检测、死因监测、儿童计划免疫、学校卫生监测、职业危害监测、突发性公共卫生事件的调查与处理等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41.</w:t>
      </w:r>
      <w:r>
        <w:rPr>
          <w:rFonts w:hint="eastAsia" w:ascii="仿宋_GB2312" w:hAnsi="仿宋_GB2312" w:eastAsia="仿宋_GB2312" w:cs="仿宋_GB2312"/>
          <w:b w:val="0"/>
          <w:bCs/>
          <w:sz w:val="32"/>
          <w:szCs w:val="32"/>
        </w:rPr>
        <w:t>嵩明县妇幼健康服务中心为公益一类全额拨款事业单位，承担着全县妇女儿童保健工作任务。现下设四大部和14个职能科室。是一所专门为妇女和儿童提供公共卫生服务和基本医疗保健服务的妇幼保健机构。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42</w:t>
      </w:r>
      <w:r>
        <w:rPr>
          <w:rFonts w:hint="eastAsia" w:ascii="仿宋_GB2312" w:hAnsi="仿宋_GB2312" w:eastAsia="仿宋_GB2312" w:cs="仿宋_GB2312"/>
          <w:b w:val="0"/>
          <w:bCs/>
          <w:sz w:val="32"/>
          <w:szCs w:val="32"/>
        </w:rPr>
        <w:t>.嵩明嵩阳卫生院始建于1969年12月，属非营利性的一级甲等综合基层医疗机构，为公益一类全额拨款事业单位。位于嵩阳街道玉明路763号，占地15余亩，建筑面积近6391平方米，绿化面积2818平方米。嵩阳街道是中共嵩明县委、县人民政府所在地，全街道辖15个社区，53个自然村，99个居民小组，总人口74848人，总面积152.1平方公里；嵩阳卫生院承担着嵩阳街道辖区基本医疗服务和公共卫生服务等工作。建有门诊住院综合楼、医技楼、办公楼和其它辅助配套设施。内设公共卫生部和基本医疗部，拥有DR机、彩色B超机、全自动生化分析仪、妇科治疗仪、胎心监护仪、超短波治疗仪、生物显微镜、牙科综合治疗机等设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43.嵩明县</w:t>
      </w:r>
      <w:r>
        <w:rPr>
          <w:rFonts w:hint="eastAsia" w:ascii="仿宋_GB2312" w:hAnsi="仿宋_GB2312" w:eastAsia="仿宋_GB2312" w:cs="仿宋_GB2312"/>
          <w:b w:val="0"/>
          <w:bCs/>
          <w:sz w:val="32"/>
          <w:szCs w:val="32"/>
        </w:rPr>
        <w:t>杨林镇卫生院始建于1953年，位于杨林镇兰茂路63号，是非营利性一级综合性医疗机构, 属于全额拨款事业单位。承担着杨林镇辖区15个行政村6万余常住人口的基本医疗和公共卫生服务工作。设有内儿综合科、外妇综合科、口腔科、放射科、检验科、B超心电图科及公卫卫生部等科室。主要开展基本医疗及公共卫生等为主要内容的综合性服务等工作。</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44</w:t>
      </w:r>
      <w:r>
        <w:rPr>
          <w:rFonts w:hint="eastAsia" w:ascii="仿宋_GB2312" w:hAnsi="仿宋_GB2312" w:eastAsia="仿宋_GB2312" w:cs="仿宋_GB2312"/>
          <w:b w:val="0"/>
          <w:bCs/>
          <w:sz w:val="32"/>
          <w:szCs w:val="32"/>
        </w:rPr>
        <w:t>. 嵩明杨桥卫生</w:t>
      </w:r>
      <w:r>
        <w:rPr>
          <w:rFonts w:hint="eastAsia" w:ascii="仿宋_GB2312" w:hAnsi="仿宋_GB2312" w:eastAsia="仿宋_GB2312" w:cs="仿宋_GB2312"/>
          <w:b w:val="0"/>
          <w:bCs/>
          <w:sz w:val="32"/>
          <w:szCs w:val="32"/>
          <w:lang w:eastAsia="zh-CN"/>
        </w:rPr>
        <w:t>院</w:t>
      </w:r>
      <w:r>
        <w:rPr>
          <w:rFonts w:hint="eastAsia" w:ascii="仿宋_GB2312" w:hAnsi="仿宋_GB2312" w:eastAsia="仿宋_GB2312" w:cs="仿宋_GB2312"/>
          <w:b w:val="0"/>
          <w:bCs/>
          <w:sz w:val="32"/>
          <w:szCs w:val="32"/>
        </w:rPr>
        <w:t>位于杨桥街道杨桥居委会杨家村289号，属于全额拨款事业单位。医院于1998年建成使用，建有门诊住院综合楼，现基本能为广大人民群众提供优质的医疗服务。机构性质为公益一类事业单位，主要承担县区内的基本公共卫生服务和基本医疗服务。设立行政后勤、基本医疗部、公共卫生部三个一级部门。行政后勤内设院办公室、财务科、医保科等科室；基本医疗部内设综合科、妇产科、中医科、注射室、心电B超室、化验室、药房、收费室等科室；公共卫生部内设疾控科、档案科、妇幼保健科、重精室、健教科、预防接种门诊等科室。</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45.</w:t>
      </w:r>
      <w:r>
        <w:rPr>
          <w:rFonts w:hint="eastAsia" w:ascii="仿宋_GB2312" w:hAnsi="仿宋_GB2312" w:eastAsia="仿宋_GB2312" w:cs="仿宋_GB2312"/>
          <w:b w:val="0"/>
          <w:bCs/>
          <w:sz w:val="32"/>
          <w:szCs w:val="32"/>
        </w:rPr>
        <w:t>嵩明小街镇中心卫生院属于全额拨款事业单位，是一所集医疗、公共卫生为一体的中心卫生院，占地面积12907.86㎡，开设全科医疗、中医科、口腔科等业务科室，配备DR等医疗设备，承担着镇辖区居民常见病与多发病治疗和公共卫生服务。</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46.</w:t>
      </w:r>
      <w:r>
        <w:rPr>
          <w:rFonts w:hint="eastAsia" w:ascii="仿宋_GB2312" w:hAnsi="仿宋_GB2312" w:eastAsia="仿宋_GB2312" w:cs="仿宋_GB2312"/>
          <w:b w:val="0"/>
          <w:bCs/>
          <w:sz w:val="32"/>
          <w:szCs w:val="32"/>
        </w:rPr>
        <w:t>嵩明牛栏江镇中心卫生院是一所集医疗及公共卫生服务于一体的中心卫生院，为公益一类全额拨款事业单位。医院总建筑面积5862m2, 现有全科医疗科、中医科等多个科室。配备有DR机、彩超机等多种设备，能开展中西医多种治疗。</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47.</w:t>
      </w:r>
      <w:r>
        <w:rPr>
          <w:rFonts w:hint="eastAsia" w:ascii="仿宋_GB2312" w:hAnsi="仿宋_GB2312" w:eastAsia="仿宋_GB2312" w:cs="仿宋_GB2312"/>
          <w:b w:val="0"/>
          <w:bCs/>
          <w:sz w:val="32"/>
          <w:szCs w:val="32"/>
        </w:rPr>
        <w:t>嵩明县小新街卫生院座落于嵩明县与寻甸县交界处，位于嵩明县牛栏江镇小新街村93号，属于全额拨款事业单位。主要承担辖区内七个村委会的基本医疗和基本公共卫生服务，辖区面积110平方公里，总人口22490人。医院开设：预防保健科/全科医疗科/内科/外科/儿科/妇科/医学检验科/医学影像科；X线诊断专业；超声诊断专业；心电诊断专业/中医科等。</w:t>
      </w: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eastAsia"/>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eastAsia"/>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2"/>
        <w:keepNext w:val="0"/>
        <w:keepLines w:val="0"/>
        <w:pageBreakBefore w:val="0"/>
        <w:kinsoku/>
        <w:wordWrap/>
        <w:overflowPunct/>
        <w:topLinePunct w:val="0"/>
        <w:autoSpaceDE/>
        <w:autoSpaceDN/>
        <w:bidi w:val="0"/>
        <w:spacing w:line="560" w:lineRule="exact"/>
        <w:textAlignment w:val="auto"/>
        <w:rPr>
          <w:rFonts w:hint="default" w:eastAsia="仿宋_GB2312"/>
          <w:lang w:val="en-US" w:eastAsia="zh-CN"/>
        </w:rPr>
      </w:pPr>
    </w:p>
    <w:p>
      <w:pPr>
        <w:pStyle w:val="3"/>
        <w:keepNext w:val="0"/>
        <w:keepLines w:val="0"/>
        <w:pageBreakBefore w:val="0"/>
        <w:kinsoku/>
        <w:wordWrap/>
        <w:overflowPunct/>
        <w:topLinePunct w:val="0"/>
        <w:autoSpaceDE/>
        <w:autoSpaceDN/>
        <w:bidi w:val="0"/>
        <w:spacing w:line="560" w:lineRule="exact"/>
        <w:textAlignment w:val="auto"/>
        <w:rPr>
          <w:rFonts w:hint="eastAsia"/>
          <w:lang w:val="zh-CN" w:eastAsia="zh-CN"/>
        </w:rPr>
      </w:pPr>
    </w:p>
    <w:bookmarkEnd w:id="0"/>
    <w:sectPr>
      <w:pgSz w:w="11906" w:h="16838"/>
      <w:pgMar w:top="1984" w:right="1587"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BD1A86"/>
    <w:multiLevelType w:val="singleLevel"/>
    <w:tmpl w:val="A0BD1A86"/>
    <w:lvl w:ilvl="0" w:tentative="0">
      <w:start w:val="3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D540B"/>
    <w:rsid w:val="02DD11D1"/>
    <w:rsid w:val="030A046C"/>
    <w:rsid w:val="0350017A"/>
    <w:rsid w:val="044D7E7D"/>
    <w:rsid w:val="0487667F"/>
    <w:rsid w:val="04924682"/>
    <w:rsid w:val="0521311F"/>
    <w:rsid w:val="052D14BF"/>
    <w:rsid w:val="065241C5"/>
    <w:rsid w:val="068A3EC0"/>
    <w:rsid w:val="06C06BE2"/>
    <w:rsid w:val="06D0020B"/>
    <w:rsid w:val="06F04D07"/>
    <w:rsid w:val="07A333D5"/>
    <w:rsid w:val="07D134FF"/>
    <w:rsid w:val="080C5A55"/>
    <w:rsid w:val="083214A2"/>
    <w:rsid w:val="09054B97"/>
    <w:rsid w:val="09E409D7"/>
    <w:rsid w:val="0AE869E7"/>
    <w:rsid w:val="0B0968E0"/>
    <w:rsid w:val="0BEB435F"/>
    <w:rsid w:val="0E406DFC"/>
    <w:rsid w:val="0F2E684E"/>
    <w:rsid w:val="0F8F2B19"/>
    <w:rsid w:val="0FB3402D"/>
    <w:rsid w:val="10382305"/>
    <w:rsid w:val="10912685"/>
    <w:rsid w:val="10F5536F"/>
    <w:rsid w:val="10F819F2"/>
    <w:rsid w:val="11F27D9B"/>
    <w:rsid w:val="122A7833"/>
    <w:rsid w:val="129C14B6"/>
    <w:rsid w:val="1386713D"/>
    <w:rsid w:val="138E271F"/>
    <w:rsid w:val="14753E8D"/>
    <w:rsid w:val="1485250B"/>
    <w:rsid w:val="154A31C2"/>
    <w:rsid w:val="155B476F"/>
    <w:rsid w:val="176475F0"/>
    <w:rsid w:val="178F4F9F"/>
    <w:rsid w:val="17B45B15"/>
    <w:rsid w:val="18BE5001"/>
    <w:rsid w:val="194456DF"/>
    <w:rsid w:val="19BE4E7E"/>
    <w:rsid w:val="1AFE5FF4"/>
    <w:rsid w:val="1C62759D"/>
    <w:rsid w:val="1D723BA2"/>
    <w:rsid w:val="1DD61467"/>
    <w:rsid w:val="1E33670D"/>
    <w:rsid w:val="1E5B7608"/>
    <w:rsid w:val="1F755A03"/>
    <w:rsid w:val="20954BE7"/>
    <w:rsid w:val="2198425B"/>
    <w:rsid w:val="22124C40"/>
    <w:rsid w:val="221263AD"/>
    <w:rsid w:val="225E69C5"/>
    <w:rsid w:val="22B21C3A"/>
    <w:rsid w:val="232B6444"/>
    <w:rsid w:val="24947E49"/>
    <w:rsid w:val="24D46680"/>
    <w:rsid w:val="25165274"/>
    <w:rsid w:val="273B1347"/>
    <w:rsid w:val="27682C9F"/>
    <w:rsid w:val="2B2B3FB9"/>
    <w:rsid w:val="2B343933"/>
    <w:rsid w:val="2D0F6F15"/>
    <w:rsid w:val="2D6B4DDC"/>
    <w:rsid w:val="2D7237DE"/>
    <w:rsid w:val="2DA44663"/>
    <w:rsid w:val="2E53651E"/>
    <w:rsid w:val="2F7B13DA"/>
    <w:rsid w:val="2F9A1C9A"/>
    <w:rsid w:val="2FE90A3A"/>
    <w:rsid w:val="31335BF2"/>
    <w:rsid w:val="31BC744B"/>
    <w:rsid w:val="31CE5711"/>
    <w:rsid w:val="31DC38B2"/>
    <w:rsid w:val="31F277D1"/>
    <w:rsid w:val="325E5828"/>
    <w:rsid w:val="32C13946"/>
    <w:rsid w:val="32F27F92"/>
    <w:rsid w:val="33466928"/>
    <w:rsid w:val="366F0A8D"/>
    <w:rsid w:val="36BF7E2E"/>
    <w:rsid w:val="36CF11DA"/>
    <w:rsid w:val="379E0B5E"/>
    <w:rsid w:val="37B444C8"/>
    <w:rsid w:val="385732D7"/>
    <w:rsid w:val="389C40FF"/>
    <w:rsid w:val="395D758D"/>
    <w:rsid w:val="398272DA"/>
    <w:rsid w:val="39905DCF"/>
    <w:rsid w:val="39CF550D"/>
    <w:rsid w:val="39F231E9"/>
    <w:rsid w:val="3A1F5787"/>
    <w:rsid w:val="3A2D05B4"/>
    <w:rsid w:val="3A5A446D"/>
    <w:rsid w:val="3ABC3C76"/>
    <w:rsid w:val="3B0047AE"/>
    <w:rsid w:val="3B4B60A8"/>
    <w:rsid w:val="3B5F6CF1"/>
    <w:rsid w:val="3D8550BC"/>
    <w:rsid w:val="3E522518"/>
    <w:rsid w:val="422C4877"/>
    <w:rsid w:val="428665FD"/>
    <w:rsid w:val="43A146FA"/>
    <w:rsid w:val="44A17D9A"/>
    <w:rsid w:val="44C5640C"/>
    <w:rsid w:val="44FD7D69"/>
    <w:rsid w:val="45496ED1"/>
    <w:rsid w:val="458468E4"/>
    <w:rsid w:val="459515F4"/>
    <w:rsid w:val="47045AD0"/>
    <w:rsid w:val="47230529"/>
    <w:rsid w:val="47A04D2E"/>
    <w:rsid w:val="482B1F0A"/>
    <w:rsid w:val="48523214"/>
    <w:rsid w:val="499A48D8"/>
    <w:rsid w:val="49FA4B90"/>
    <w:rsid w:val="4AB910CE"/>
    <w:rsid w:val="4B042649"/>
    <w:rsid w:val="4B12780B"/>
    <w:rsid w:val="4BD77769"/>
    <w:rsid w:val="4C671F34"/>
    <w:rsid w:val="4C815010"/>
    <w:rsid w:val="4D832804"/>
    <w:rsid w:val="4E054402"/>
    <w:rsid w:val="4E7D1B04"/>
    <w:rsid w:val="4F462562"/>
    <w:rsid w:val="4F9A38D8"/>
    <w:rsid w:val="4FB375D8"/>
    <w:rsid w:val="5002331C"/>
    <w:rsid w:val="507C6C05"/>
    <w:rsid w:val="50CB0A0F"/>
    <w:rsid w:val="526205FA"/>
    <w:rsid w:val="530901C3"/>
    <w:rsid w:val="53577F2A"/>
    <w:rsid w:val="53943C86"/>
    <w:rsid w:val="53D27975"/>
    <w:rsid w:val="53DF57BF"/>
    <w:rsid w:val="544B396A"/>
    <w:rsid w:val="547A766D"/>
    <w:rsid w:val="54815FC3"/>
    <w:rsid w:val="54985510"/>
    <w:rsid w:val="55217B79"/>
    <w:rsid w:val="562E6B33"/>
    <w:rsid w:val="567A082B"/>
    <w:rsid w:val="57183DEA"/>
    <w:rsid w:val="58174CCC"/>
    <w:rsid w:val="584A3484"/>
    <w:rsid w:val="59027C70"/>
    <w:rsid w:val="59123E17"/>
    <w:rsid w:val="5975063C"/>
    <w:rsid w:val="59C03564"/>
    <w:rsid w:val="5A532C9C"/>
    <w:rsid w:val="5BAD7F4B"/>
    <w:rsid w:val="5BDB7DDA"/>
    <w:rsid w:val="5BE94547"/>
    <w:rsid w:val="5C4F0AC3"/>
    <w:rsid w:val="5C960183"/>
    <w:rsid w:val="5DE6494E"/>
    <w:rsid w:val="5E0C6853"/>
    <w:rsid w:val="5E8E364A"/>
    <w:rsid w:val="5ECE07F3"/>
    <w:rsid w:val="60176AD2"/>
    <w:rsid w:val="60C12675"/>
    <w:rsid w:val="60D53B0A"/>
    <w:rsid w:val="613022AB"/>
    <w:rsid w:val="619574B1"/>
    <w:rsid w:val="63564892"/>
    <w:rsid w:val="645753AC"/>
    <w:rsid w:val="645F0E6C"/>
    <w:rsid w:val="649348F1"/>
    <w:rsid w:val="653B5249"/>
    <w:rsid w:val="65937020"/>
    <w:rsid w:val="65B95666"/>
    <w:rsid w:val="65BD2B7D"/>
    <w:rsid w:val="65DB419B"/>
    <w:rsid w:val="65FA783A"/>
    <w:rsid w:val="66733648"/>
    <w:rsid w:val="67800DFC"/>
    <w:rsid w:val="683D2694"/>
    <w:rsid w:val="6A1C3519"/>
    <w:rsid w:val="6A716393"/>
    <w:rsid w:val="6B624F7D"/>
    <w:rsid w:val="6BDA4787"/>
    <w:rsid w:val="6C44294F"/>
    <w:rsid w:val="6CB028C6"/>
    <w:rsid w:val="6E5A031A"/>
    <w:rsid w:val="6E9D0589"/>
    <w:rsid w:val="6F263D13"/>
    <w:rsid w:val="6F98694D"/>
    <w:rsid w:val="71C53174"/>
    <w:rsid w:val="72534804"/>
    <w:rsid w:val="73FD51C2"/>
    <w:rsid w:val="740D63DE"/>
    <w:rsid w:val="74212989"/>
    <w:rsid w:val="75972224"/>
    <w:rsid w:val="75994776"/>
    <w:rsid w:val="75BC05AA"/>
    <w:rsid w:val="763B5F96"/>
    <w:rsid w:val="764B1403"/>
    <w:rsid w:val="7690490A"/>
    <w:rsid w:val="77A1417B"/>
    <w:rsid w:val="78BA7E17"/>
    <w:rsid w:val="79E51AB5"/>
    <w:rsid w:val="7A265130"/>
    <w:rsid w:val="7A970E1F"/>
    <w:rsid w:val="7AAB4F39"/>
    <w:rsid w:val="7ACB6263"/>
    <w:rsid w:val="7C80473B"/>
    <w:rsid w:val="7CC8705F"/>
    <w:rsid w:val="7D1368E3"/>
    <w:rsid w:val="7E67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99"/>
    <w:pPr>
      <w:spacing w:after="120"/>
    </w:pPr>
    <w:rPr>
      <w:rFonts w:cs="Times New Roman"/>
    </w:rPr>
  </w:style>
  <w:style w:type="paragraph" w:styleId="3">
    <w:name w:val="toc 5"/>
    <w:basedOn w:val="1"/>
    <w:next w:val="1"/>
    <w:qFormat/>
    <w:uiPriority w:val="0"/>
    <w:pPr>
      <w:ind w:left="1680"/>
    </w:pPr>
    <w:rPr>
      <w:rFonts w:ascii="Calibri" w:hAnsi="Calibri"/>
    </w:rPr>
  </w:style>
  <w:style w:type="paragraph" w:styleId="4">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开头"/>
    <w:basedOn w:val="10"/>
    <w:next w:val="10"/>
    <w:qFormat/>
    <w:uiPriority w:val="0"/>
    <w:pPr>
      <w:ind w:firstLine="0" w:firstLineChars="0"/>
    </w:pPr>
  </w:style>
  <w:style w:type="paragraph" w:customStyle="1" w:styleId="10">
    <w:name w:val="公文正文"/>
    <w:basedOn w:val="1"/>
    <w:qFormat/>
    <w:uiPriority w:val="0"/>
    <w:pPr>
      <w:snapToGrid w:val="0"/>
      <w:spacing w:line="560" w:lineRule="exact"/>
      <w:ind w:firstLine="200" w:firstLineChars="200"/>
    </w:pPr>
    <w:rPr>
      <w:rFonts w:ascii="仿宋" w:hAnsi="仿宋"/>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2021-10-20T06:14:00Z</dcterms:created>
  <dc:creator>Administrator</dc:creator>
  <cp:lastModifiedBy>Administrator</cp:lastModifiedBy>
  <dcterms:modified xsi:type="dcterms:W3CDTF">2021-10-21T06:26:57Z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y fmtid="{D5CDD505-2E9C-101B-9397-08002B2CF9AE}" pid="3" name="ICV">
    <vt:lpwstr>4CA309C5DDAE47CF85FE81BD8D59606F</vt:lpwstr>
  </property>
</Properties>
</file>